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oppins ExtraBold" w:cs="Poppins ExtraBold" w:eastAsia="Poppins ExtraBold" w:hAnsi="Poppins ExtraBold"/>
          <w:color w:val="14362f"/>
          <w:sz w:val="28"/>
          <w:szCs w:val="28"/>
        </w:rPr>
      </w:pPr>
      <w:r w:rsidDel="00000000" w:rsidR="00000000" w:rsidRPr="00000000">
        <w:rPr>
          <w:rFonts w:ascii="Poppins ExtraBold" w:cs="Poppins ExtraBold" w:eastAsia="Poppins ExtraBold" w:hAnsi="Poppins ExtraBold"/>
          <w:color w:val="14362f"/>
          <w:sz w:val="28"/>
          <w:szCs w:val="28"/>
          <w:rtl w:val="0"/>
        </w:rPr>
        <w:t xml:space="preserve">Call for proposals for the Fund of the</w:t>
        <w:br w:type="textWrapping"/>
        <w:t xml:space="preserve">CLIMATE &amp; CARE INITIATIVE</w:t>
      </w:r>
    </w:p>
    <w:p w:rsidR="00000000" w:rsidDel="00000000" w:rsidP="00000000" w:rsidRDefault="00000000" w:rsidRPr="00000000" w14:paraId="00000002">
      <w:pPr>
        <w:widowControl w:val="0"/>
        <w:tabs>
          <w:tab w:val="right" w:leader="none" w:pos="12000"/>
        </w:tabs>
        <w:spacing w:before="60" w:line="240" w:lineRule="auto"/>
        <w:ind w:left="360" w:firstLine="0"/>
        <w:jc w:val="left"/>
        <w:rPr>
          <w:color w:val="000000"/>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9360"/>
            </w:tabs>
            <w:spacing w:before="60" w:line="240" w:lineRule="auto"/>
            <w:jc w:val="left"/>
            <w:rPr>
              <w:b w:val="1"/>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fldChar w:fldCharType="begin"/>
            <w:instrText xml:space="preserve"> HYPERLINK \l "_heading=h.sm193l0qhaj" </w:instrText>
            <w:fldChar w:fldCharType="separate"/>
          </w:r>
          <w:r w:rsidDel="00000000" w:rsidR="00000000" w:rsidRPr="00000000">
            <w:rPr>
              <w:b w:val="1"/>
              <w:color w:val="000000"/>
              <w:rtl w:val="0"/>
            </w:rPr>
            <w:t xml:space="preserve">Why work on the climate-care nexus?</w:t>
            <w:tab/>
            <w:t xml:space="preserve">1</w:t>
          </w:r>
        </w:p>
        <w:p w:rsidR="00000000" w:rsidDel="00000000" w:rsidP="00000000" w:rsidRDefault="00000000" w:rsidRPr="00000000" w14:paraId="00000005">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"_heading=h.9dpjaa6i8ipi" </w:instrText>
            <w:fldChar w:fldCharType="separate"/>
          </w:r>
          <w:r w:rsidDel="00000000" w:rsidR="00000000" w:rsidRPr="00000000">
            <w:rPr>
              <w:b w:val="1"/>
              <w:color w:val="000000"/>
              <w:rtl w:val="0"/>
            </w:rPr>
            <w:t xml:space="preserve">About the Climate and Care Initiative</w:t>
            <w:tab/>
            <w:t xml:space="preserve">2</w:t>
          </w:r>
        </w:p>
        <w:p w:rsidR="00000000" w:rsidDel="00000000" w:rsidP="00000000" w:rsidRDefault="00000000" w:rsidRPr="00000000" w14:paraId="00000006">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"_heading=h.35nkun2" </w:instrText>
            <w:fldChar w:fldCharType="separate"/>
          </w:r>
          <w:r w:rsidDel="00000000" w:rsidR="00000000" w:rsidRPr="00000000">
            <w:rPr>
              <w:b w:val="1"/>
              <w:color w:val="000000"/>
              <w:rtl w:val="0"/>
            </w:rPr>
            <w:t xml:space="preserve">About the Fund</w:t>
            <w:tab/>
            <w:t xml:space="preserve">3</w:t>
          </w:r>
        </w:p>
        <w:p w:rsidR="00000000" w:rsidDel="00000000" w:rsidP="00000000" w:rsidRDefault="00000000" w:rsidRPr="00000000" w14:paraId="00000007">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"_heading=h.49x2ik5" </w:instrText>
            <w:fldChar w:fldCharType="separate"/>
          </w:r>
          <w:r w:rsidDel="00000000" w:rsidR="00000000" w:rsidRPr="00000000">
            <w:rPr>
              <w:color w:val="000000"/>
              <w:rtl w:val="0"/>
            </w:rPr>
            <w:t xml:space="preserve">Target</w:t>
            <w:tab/>
            <w:t xml:space="preserve">3</w:t>
          </w:r>
        </w:p>
        <w:p w:rsidR="00000000" w:rsidDel="00000000" w:rsidP="00000000" w:rsidRDefault="00000000" w:rsidRPr="00000000" w14:paraId="00000008">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"_heading=h.2p2csry" </w:instrText>
            <w:fldChar w:fldCharType="separate"/>
          </w:r>
          <w:r w:rsidDel="00000000" w:rsidR="00000000" w:rsidRPr="00000000">
            <w:rPr>
              <w:color w:val="000000"/>
              <w:rtl w:val="0"/>
            </w:rPr>
            <w:t xml:space="preserve">Key information</w:t>
            <w:tab/>
            <w:t xml:space="preserve">4</w:t>
          </w:r>
        </w:p>
        <w:p w:rsidR="00000000" w:rsidDel="00000000" w:rsidP="00000000" w:rsidRDefault="00000000" w:rsidRPr="00000000" w14:paraId="00000009">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"_heading=h.147n2zr" </w:instrText>
            <w:fldChar w:fldCharType="separate"/>
          </w:r>
          <w:r w:rsidDel="00000000" w:rsidR="00000000" w:rsidRPr="00000000">
            <w:rPr>
              <w:color w:val="000000"/>
              <w:rtl w:val="0"/>
            </w:rPr>
            <w:t xml:space="preserve">Thematic priorities</w:t>
            <w:tab/>
            <w:t xml:space="preserve">4</w:t>
          </w:r>
        </w:p>
        <w:p w:rsidR="00000000" w:rsidDel="00000000" w:rsidP="00000000" w:rsidRDefault="00000000" w:rsidRPr="00000000" w14:paraId="0000000A">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"_heading=h.3o7alnk" </w:instrText>
            <w:fldChar w:fldCharType="separate"/>
          </w:r>
          <w:r w:rsidDel="00000000" w:rsidR="00000000" w:rsidRPr="00000000">
            <w:rPr>
              <w:color w:val="000000"/>
              <w:rtl w:val="0"/>
            </w:rPr>
            <w:t xml:space="preserve">Eligibility Criteria</w:t>
            <w:tab/>
            <w:t xml:space="preserve">8</w:t>
          </w:r>
        </w:p>
        <w:p w:rsidR="00000000" w:rsidDel="00000000" w:rsidP="00000000" w:rsidRDefault="00000000" w:rsidRPr="00000000" w14:paraId="0000000B">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"_heading=h.91q5ifa4a5u" </w:instrText>
            <w:fldChar w:fldCharType="separate"/>
          </w:r>
          <w:r w:rsidDel="00000000" w:rsidR="00000000" w:rsidRPr="00000000">
            <w:rPr>
              <w:color w:val="000000"/>
              <w:rtl w:val="0"/>
            </w:rPr>
            <w:t xml:space="preserve">Non-financial activities</w:t>
            <w:tab/>
            <w:t xml:space="preserve">10</w:t>
          </w:r>
        </w:p>
        <w:p w:rsidR="00000000" w:rsidDel="00000000" w:rsidP="00000000" w:rsidRDefault="00000000" w:rsidRPr="00000000" w14:paraId="0000000C">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"_heading=h.23ckvvd" </w:instrText>
            <w:fldChar w:fldCharType="separate"/>
          </w:r>
          <w:r w:rsidDel="00000000" w:rsidR="00000000" w:rsidRPr="00000000">
            <w:rPr>
              <w:color w:val="000000"/>
              <w:rtl w:val="0"/>
            </w:rPr>
            <w:t xml:space="preserve">What is expected from the selected partner organizations at the end of the implementation period?</w:t>
            <w:tab/>
            <w:t xml:space="preserve">10</w:t>
          </w:r>
        </w:p>
        <w:p w:rsidR="00000000" w:rsidDel="00000000" w:rsidP="00000000" w:rsidRDefault="00000000" w:rsidRPr="00000000" w14:paraId="0000000D">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"_heading=h.53rmwl4oks3r" </w:instrText>
            <w:fldChar w:fldCharType="separate"/>
          </w:r>
          <w:r w:rsidDel="00000000" w:rsidR="00000000" w:rsidRPr="00000000">
            <w:rPr>
              <w:b w:val="1"/>
              <w:color w:val="000000"/>
              <w:rtl w:val="0"/>
            </w:rPr>
            <w:t xml:space="preserve">Selection process</w:t>
            <w:tab/>
            <w:t xml:space="preserve">11</w:t>
          </w:r>
        </w:p>
        <w:p w:rsidR="00000000" w:rsidDel="00000000" w:rsidP="00000000" w:rsidRDefault="00000000" w:rsidRPr="00000000" w14:paraId="0000000E">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"_heading=h.32hioqz" </w:instrText>
            <w:fldChar w:fldCharType="separate"/>
          </w:r>
          <w:r w:rsidDel="00000000" w:rsidR="00000000" w:rsidRPr="00000000">
            <w:rPr>
              <w:color w:val="000000"/>
              <w:rtl w:val="0"/>
            </w:rPr>
            <w:t xml:space="preserve">Key dates</w:t>
            <w:tab/>
            <w:t xml:space="preserve">11</w:t>
          </w:r>
        </w:p>
        <w:p w:rsidR="00000000" w:rsidDel="00000000" w:rsidP="00000000" w:rsidRDefault="00000000" w:rsidRPr="00000000" w14:paraId="0000000F">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"_heading=h.1hmsyys" </w:instrText>
            <w:fldChar w:fldCharType="separate"/>
          </w:r>
          <w:r w:rsidDel="00000000" w:rsidR="00000000" w:rsidRPr="00000000">
            <w:rPr>
              <w:color w:val="000000"/>
              <w:rtl w:val="0"/>
            </w:rPr>
            <w:t xml:space="preserve">Communication in the process</w:t>
            <w:tab/>
            <w:t xml:space="preserve">12</w:t>
          </w:r>
        </w:p>
        <w:p w:rsidR="00000000" w:rsidDel="00000000" w:rsidP="00000000" w:rsidRDefault="00000000" w:rsidRPr="00000000" w14:paraId="00000010">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"_heading=h.41mghml" </w:instrText>
            <w:fldChar w:fldCharType="separate"/>
          </w:r>
          <w:r w:rsidDel="00000000" w:rsidR="00000000" w:rsidRPr="00000000">
            <w:rPr>
              <w:color w:val="000000"/>
              <w:rtl w:val="0"/>
            </w:rPr>
            <w:t xml:space="preserve">Eligibility Criteria</w:t>
            <w:tab/>
            <w:t xml:space="preserve">12</w:t>
          </w:r>
        </w:p>
        <w:p w:rsidR="00000000" w:rsidDel="00000000" w:rsidP="00000000" w:rsidRDefault="00000000" w:rsidRPr="00000000" w14:paraId="00000011">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"_heading=h.2grqrue" </w:instrText>
            <w:fldChar w:fldCharType="separate"/>
          </w:r>
          <w:r w:rsidDel="00000000" w:rsidR="00000000" w:rsidRPr="00000000">
            <w:rPr>
              <w:color w:val="000000"/>
              <w:rtl w:val="0"/>
            </w:rPr>
            <w:t xml:space="preserve">Governance: who makes the decision on the projects to be financed?</w:t>
            <w:tab/>
            <w:t xml:space="preserve">14</w:t>
          </w:r>
        </w:p>
        <w:p w:rsidR="00000000" w:rsidDel="00000000" w:rsidP="00000000" w:rsidRDefault="00000000" w:rsidRPr="00000000" w14:paraId="00000012">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"_heading=h.3fwokq0" </w:instrText>
            <w:fldChar w:fldCharType="separate"/>
          </w:r>
          <w:r w:rsidDel="00000000" w:rsidR="00000000" w:rsidRPr="00000000">
            <w:rPr>
              <w:b w:val="1"/>
              <w:color w:val="000000"/>
              <w:rtl w:val="0"/>
            </w:rPr>
            <w:t xml:space="preserve">Incorporation and implementation process</w:t>
            <w:tab/>
            <w:t xml:space="preserve">15</w:t>
          </w:r>
        </w:p>
        <w:p w:rsidR="00000000" w:rsidDel="00000000" w:rsidP="00000000" w:rsidRDefault="00000000" w:rsidRPr="00000000" w14:paraId="00000013">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"_heading=h.vx1227" </w:instrText>
            <w:fldChar w:fldCharType="separate"/>
          </w:r>
          <w:r w:rsidDel="00000000" w:rsidR="00000000" w:rsidRPr="00000000">
            <w:rPr>
              <w:color w:val="000000"/>
              <w:rtl w:val="0"/>
            </w:rPr>
            <w:t xml:space="preserve">Incorporation process</w:t>
            <w:tab/>
            <w:t xml:space="preserve">15</w:t>
          </w:r>
        </w:p>
        <w:p w:rsidR="00000000" w:rsidDel="00000000" w:rsidP="00000000" w:rsidRDefault="00000000" w:rsidRPr="00000000" w14:paraId="00000014">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"_heading=h.1v1yuxt" </w:instrText>
            <w:fldChar w:fldCharType="separate"/>
          </w:r>
          <w:r w:rsidDel="00000000" w:rsidR="00000000" w:rsidRPr="00000000">
            <w:rPr>
              <w:color w:val="000000"/>
              <w:rtl w:val="0"/>
            </w:rPr>
            <w:t xml:space="preserve">Disbursements</w:t>
            <w:tab/>
            <w:t xml:space="preserve">15</w:t>
          </w:r>
        </w:p>
        <w:p w:rsidR="00000000" w:rsidDel="00000000" w:rsidP="00000000" w:rsidRDefault="00000000" w:rsidRPr="00000000" w14:paraId="00000015">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"_heading=h.2u6wntf" </w:instrText>
            <w:fldChar w:fldCharType="separate"/>
          </w:r>
          <w:r w:rsidDel="00000000" w:rsidR="00000000" w:rsidRPr="00000000">
            <w:rPr>
              <w:color w:val="000000"/>
              <w:rtl w:val="0"/>
            </w:rPr>
            <w:t xml:space="preserve">What is expected from partner organizations</w:t>
            <w:tab/>
            <w:t xml:space="preserve">15</w:t>
          </w:r>
        </w:p>
        <w:p w:rsidR="00000000" w:rsidDel="00000000" w:rsidP="00000000" w:rsidRDefault="00000000" w:rsidRPr="00000000" w14:paraId="00000016">
          <w:pPr>
            <w:widowControl w:val="0"/>
            <w:tabs>
              <w:tab w:val="right" w:leader="none" w:pos="9360"/>
            </w:tabs>
            <w:spacing w:before="60" w:line="240" w:lineRule="auto"/>
            <w:jc w:val="left"/>
            <w:rPr>
              <w:b w:val="1"/>
              <w:color w:val="000000"/>
            </w:rPr>
          </w:pPr>
          <w:r w:rsidDel="00000000" w:rsidR="00000000" w:rsidRPr="00000000">
            <w:fldChar w:fldCharType="end"/>
          </w:r>
          <w:hyperlink w:anchor="_heading=h.28h4qwu">
            <w:r w:rsidDel="00000000" w:rsidR="00000000" w:rsidRPr="00000000">
              <w:rPr>
                <w:b w:val="1"/>
                <w:color w:val="000000"/>
                <w:rtl w:val="0"/>
              </w:rPr>
              <w:t xml:space="preserve">Application Form</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bookmarkStart w:colFirst="0" w:colLast="0" w:name="_heading=h.jw5g6jqcoqfx" w:id="0"/>
      <w:bookmarkEnd w:id="0"/>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heading=h.sm193l0qhaj" w:id="1"/>
      <w:bookmarkEnd w:id="1"/>
      <w:r w:rsidDel="00000000" w:rsidR="00000000" w:rsidRPr="00000000">
        <w:rPr>
          <w:rtl w:val="0"/>
        </w:rPr>
        <w:t xml:space="preserve">Why work on the climate-care nexus?</w:t>
      </w:r>
    </w:p>
    <w:p w:rsidR="00000000" w:rsidDel="00000000" w:rsidP="00000000" w:rsidRDefault="00000000" w:rsidRPr="00000000" w14:paraId="0000001B">
      <w:pPr>
        <w:rPr/>
      </w:pPr>
      <w:r w:rsidDel="00000000" w:rsidR="00000000" w:rsidRPr="00000000">
        <w:rPr>
          <w:rtl w:val="0"/>
        </w:rPr>
        <w:t xml:space="preserve">There is growing evidence describing the close interconnection between the effects of climate change and environmental degradation and their consequences in reproducing and exacerbating the inequitable distribution of care, particularly for the most marginalized women and girls. For example, extreme events caused by climate change, such as floods, droughts, hurricanes, typhoons and cyclones destroy pre-existing physical and community care infrastructures, increase food insecurity, water crisis and energy poverty, increase health problems and diseases for affected populations and generate in many cases forced displacement. Due to traditional gender roles, women are mostly responsible for solving these needs, considerably increasing the time they dedicate to unpaid care work, for example, to obtain water, food and energy sources, to care for sick or injured people, to provide care spaces for children, elderly and disabled people in affected communities, and in the case of climate displacement, during transit or in the destination communities. Additionally, it has been shown that in contexts of climate impacts such as those mentioned above, gender-based violence increases both within households and in shelters, refugee camps and along the transit routes of displaced women and girls.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Efforts to mitigate carbon emissions or to generate adaptation solutions have not considered the unequal distribution of care work between women and men, and sometimes had negative consequences by further increasing the workload for women and girls, aggravating gender and socioeconomic inequalities.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But the link between care and climate can also be virtuous, as care increases resilience to climate change and the care economy contributes to decarbonization. For example, community care networks generate support systems that become critical during climate shocks. Moreover, promoting sustainable agricultural practices increases food security, reduces deforestation, increases ecosystem resilience and improves soil carbon sequestration. Investing in strengthening care systems therefore helps communities to be better prepared to manage the impacts of climate change.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this context, the Climate and Care Initiative seeks to advance in the understanding of this nexus, as well as to promote and make visible actions that organizations and collectives are carrying out from the territory and that have a positive impact on care and the environment. For example, to contribute to make care visible as a job, a right and a central element in our societies, to redistribute care with social responsibility, to generate decent working conditions for paid care workers, and to increase the representation of women caregivers in decision-making spaces at local, national, regional and global levels, </w:t>
      </w:r>
      <w:r w:rsidDel="00000000" w:rsidR="00000000" w:rsidRPr="00000000">
        <w:rPr>
          <w:b w:val="1"/>
          <w:rtl w:val="0"/>
        </w:rPr>
        <w:t xml:space="preserve">and </w:t>
      </w:r>
      <w:r w:rsidDel="00000000" w:rsidR="00000000" w:rsidRPr="00000000">
        <w:rPr>
          <w:b w:val="1"/>
          <w:u w:val="single"/>
          <w:rtl w:val="0"/>
        </w:rPr>
        <w:t xml:space="preserve">at the same time, </w:t>
      </w:r>
      <w:r w:rsidDel="00000000" w:rsidR="00000000" w:rsidRPr="00000000">
        <w:rPr>
          <w:rtl w:val="0"/>
        </w:rPr>
        <w:t xml:space="preserve">increase the resilience of communities in the face of climate change and contribute to a low-carbon economy and the conservation of ecosystems and biodiversity.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 learn more about this topic, you can download the </w:t>
      </w:r>
      <w:hyperlink r:id="rId8">
        <w:r w:rsidDel="00000000" w:rsidR="00000000" w:rsidRPr="00000000">
          <w:rPr>
            <w:color w:val="1155cc"/>
            <w:u w:val="single"/>
            <w:rtl w:val="0"/>
          </w:rPr>
          <w:t xml:space="preserve">presentation summarizing </w:t>
        </w:r>
      </w:hyperlink>
      <w:hyperlink r:id="rId9">
        <w:r w:rsidDel="00000000" w:rsidR="00000000" w:rsidRPr="00000000">
          <w:rPr>
            <w:b w:val="1"/>
            <w:color w:val="1155cc"/>
            <w:u w:val="single"/>
            <w:rtl w:val="0"/>
          </w:rPr>
          <w:t xml:space="preserve">the conceptual framework</w:t>
        </w:r>
      </w:hyperlink>
      <w:r w:rsidDel="00000000" w:rsidR="00000000" w:rsidRPr="00000000">
        <w:rPr>
          <w:rtl w:val="0"/>
        </w:rPr>
        <w:t xml:space="preserve"> that we have elaborated in the Climate and Care Initiative, or consult other documents on the subject:</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The Climate-care nexus: Addressing the linkages between climate change and women's and girls' unpaid care, domestic and communal work (UN WOMEN - </w:t>
      </w:r>
      <w:hyperlink r:id="rId10">
        <w:r w:rsidDel="00000000" w:rsidR="00000000" w:rsidRPr="00000000">
          <w:rPr>
            <w:color w:val="1155cc"/>
            <w:u w:val="single"/>
            <w:rtl w:val="0"/>
          </w:rPr>
          <w:t xml:space="preserve">in English</w:t>
        </w:r>
      </w:hyperlink>
      <w:r w:rsidDel="00000000" w:rsidR="00000000" w:rsidRPr="00000000">
        <w:rPr>
          <w:rtl w:val="0"/>
        </w:rPr>
        <w:t xml:space="preserve">)</w:t>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Caring in a changing climate. Centering care work in climate action (Oxfam - </w:t>
      </w:r>
      <w:hyperlink r:id="rId11">
        <w:r w:rsidDel="00000000" w:rsidR="00000000" w:rsidRPr="00000000">
          <w:rPr>
            <w:color w:val="1155cc"/>
            <w:u w:val="single"/>
            <w:rtl w:val="0"/>
          </w:rPr>
          <w:t xml:space="preserve">in English</w:t>
        </w:r>
      </w:hyperlink>
      <w:r w:rsidDel="00000000" w:rsidR="00000000" w:rsidRPr="00000000">
        <w:rPr>
          <w:rtl w:val="0"/>
        </w:rPr>
        <w:t xml:space="preserve">)</w:t>
      </w:r>
    </w:p>
    <w:p w:rsidR="00000000" w:rsidDel="00000000" w:rsidP="00000000" w:rsidRDefault="00000000" w:rsidRPr="00000000" w14:paraId="00000026">
      <w:pPr>
        <w:numPr>
          <w:ilvl w:val="0"/>
          <w:numId w:val="8"/>
        </w:numPr>
        <w:ind w:left="720" w:hanging="360"/>
        <w:rPr/>
      </w:pPr>
      <w:r w:rsidDel="00000000" w:rsidR="00000000" w:rsidRPr="00000000">
        <w:rPr>
          <w:rtl w:val="0"/>
        </w:rPr>
        <w:t xml:space="preserve">Green jobs, an opportunity for women in Latin America (ILO - </w:t>
      </w:r>
      <w:hyperlink r:id="rId12">
        <w:r w:rsidDel="00000000" w:rsidR="00000000" w:rsidRPr="00000000">
          <w:rPr>
            <w:color w:val="1155cc"/>
            <w:u w:val="single"/>
            <w:rtl w:val="0"/>
          </w:rPr>
          <w:t xml:space="preserve">in English</w:t>
        </w:r>
      </w:hyperlink>
      <w:r w:rsidDel="00000000" w:rsidR="00000000" w:rsidRPr="00000000">
        <w:rPr>
          <w:rtl w:val="0"/>
        </w:rPr>
        <w:t xml:space="preserve"> | </w:t>
      </w:r>
      <w:hyperlink r:id="rId13">
        <w:r w:rsidDel="00000000" w:rsidR="00000000" w:rsidRPr="00000000">
          <w:rPr>
            <w:color w:val="1155cc"/>
            <w:u w:val="single"/>
            <w:rtl w:val="0"/>
          </w:rPr>
          <w:t xml:space="preserve">in Spanish</w:t>
        </w:r>
      </w:hyperlink>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pPr>
      <w:bookmarkStart w:colFirst="0" w:colLast="0" w:name="_heading=h.9dpjaa6i8ipi" w:id="2"/>
      <w:bookmarkEnd w:id="2"/>
      <w:r w:rsidDel="00000000" w:rsidR="00000000" w:rsidRPr="00000000">
        <w:rPr>
          <w:rtl w:val="0"/>
        </w:rPr>
        <w:t xml:space="preserve">About the Climate and Care Initiative</w:t>
      </w:r>
    </w:p>
    <w:p w:rsidR="00000000" w:rsidDel="00000000" w:rsidP="00000000" w:rsidRDefault="00000000" w:rsidRPr="00000000" w14:paraId="00000029">
      <w:pPr>
        <w:rPr>
          <w:rFonts w:ascii="Arial" w:cs="Arial" w:eastAsia="Arial" w:hAnsi="Arial"/>
          <w:b w:val="1"/>
          <w:color w:val="212529"/>
          <w:sz w:val="24"/>
          <w:szCs w:val="24"/>
        </w:rPr>
      </w:pPr>
      <w:r w:rsidDel="00000000" w:rsidR="00000000" w:rsidRPr="00000000">
        <w:rPr>
          <w:rtl w:val="0"/>
        </w:rPr>
        <w:t xml:space="preserve">Given the urgency and opportunity of responding to the care and climate crises simultaneously, the Climate &amp; Care Initiative aims to integrate the care and climate action agendas, demonstrating their interconnections and learning from concrete practices, including those promoted by ecofeminist movements and grassroots organizations. The Initiative has four interrelated pillars of action:</w:t>
      </w:r>
      <w:r w:rsidDel="00000000" w:rsidR="00000000" w:rsidRPr="00000000">
        <w:rPr>
          <w:rtl w:val="0"/>
        </w:rPr>
      </w:r>
    </w:p>
    <w:p w:rsidR="00000000" w:rsidDel="00000000" w:rsidP="00000000" w:rsidRDefault="00000000" w:rsidRPr="00000000" w14:paraId="0000002A">
      <w:pPr>
        <w:numPr>
          <w:ilvl w:val="0"/>
          <w:numId w:val="9"/>
        </w:numPr>
        <w:tabs>
          <w:tab w:val="left" w:leader="none" w:pos="284"/>
        </w:tabs>
        <w:ind w:left="720" w:hanging="360"/>
        <w:rPr/>
      </w:pPr>
      <w:r w:rsidDel="00000000" w:rsidR="00000000" w:rsidRPr="00000000">
        <w:rPr>
          <w:b w:val="1"/>
          <w:rtl w:val="0"/>
        </w:rPr>
        <w:t xml:space="preserve">Pillar 1 - Common understanding: </w:t>
      </w:r>
      <w:r w:rsidDel="00000000" w:rsidR="00000000" w:rsidRPr="00000000">
        <w:rPr>
          <w:rtl w:val="0"/>
        </w:rPr>
        <w:t xml:space="preserve">Create a conceptual framework on the nexus between the climate and care crises. </w:t>
      </w:r>
    </w:p>
    <w:p w:rsidR="00000000" w:rsidDel="00000000" w:rsidP="00000000" w:rsidRDefault="00000000" w:rsidRPr="00000000" w14:paraId="0000002B">
      <w:pPr>
        <w:numPr>
          <w:ilvl w:val="0"/>
          <w:numId w:val="9"/>
        </w:numPr>
        <w:tabs>
          <w:tab w:val="left" w:leader="none" w:pos="284"/>
        </w:tabs>
        <w:ind w:left="720" w:hanging="360"/>
        <w:rPr>
          <w:b w:val="1"/>
          <w:shd w:fill="efefef" w:val="clear"/>
        </w:rPr>
      </w:pPr>
      <w:r w:rsidDel="00000000" w:rsidR="00000000" w:rsidRPr="00000000">
        <w:rPr>
          <w:b w:val="1"/>
          <w:shd w:fill="efefef" w:val="clear"/>
          <w:rtl w:val="0"/>
        </w:rPr>
        <w:t xml:space="preserve">Pillar 2 - Project Mapping and Financing</w:t>
      </w:r>
      <w:r w:rsidDel="00000000" w:rsidR="00000000" w:rsidRPr="00000000">
        <w:rPr>
          <w:shd w:fill="efefef" w:val="clear"/>
          <w:rtl w:val="0"/>
        </w:rPr>
        <w:t xml:space="preserve">: Identify organizations and actions that address the care and climate nexus, and develop a fund to financially support civil society, community, ecofeminist and grassroots organizations working on the ground that address these challenges simultaneously. This call for proposals falls under this pillar.</w:t>
      </w:r>
      <w:r w:rsidDel="00000000" w:rsidR="00000000" w:rsidRPr="00000000">
        <w:rPr>
          <w:rtl w:val="0"/>
        </w:rPr>
      </w:r>
    </w:p>
    <w:p w:rsidR="00000000" w:rsidDel="00000000" w:rsidP="00000000" w:rsidRDefault="00000000" w:rsidRPr="00000000" w14:paraId="0000002C">
      <w:pPr>
        <w:numPr>
          <w:ilvl w:val="0"/>
          <w:numId w:val="9"/>
        </w:numPr>
        <w:tabs>
          <w:tab w:val="left" w:leader="none" w:pos="284"/>
        </w:tabs>
        <w:ind w:left="720" w:hanging="360"/>
        <w:rPr/>
      </w:pPr>
      <w:r w:rsidDel="00000000" w:rsidR="00000000" w:rsidRPr="00000000">
        <w:rPr>
          <w:b w:val="1"/>
          <w:rtl w:val="0"/>
        </w:rPr>
        <w:t xml:space="preserve">Pillar 3 - Evidence Development</w:t>
      </w:r>
      <w:r w:rsidDel="00000000" w:rsidR="00000000" w:rsidRPr="00000000">
        <w:rPr>
          <w:rtl w:val="0"/>
        </w:rPr>
        <w:t xml:space="preserve">: Generate applied research to foster learning about these actions, making the care-climate nexus more visible, as well as the contributions of community, ecofeminist and grassroots movements. This research will be built by accompanying the organizations financed by the fund (Pillar 2) through participatory research processes with local ecofeminist movements and communities in Latin America, the Caribbean and Sub-Saharan Africa.</w:t>
      </w:r>
    </w:p>
    <w:p w:rsidR="00000000" w:rsidDel="00000000" w:rsidP="00000000" w:rsidRDefault="00000000" w:rsidRPr="00000000" w14:paraId="0000002D">
      <w:pPr>
        <w:numPr>
          <w:ilvl w:val="0"/>
          <w:numId w:val="9"/>
        </w:numPr>
        <w:tabs>
          <w:tab w:val="left" w:leader="none" w:pos="284"/>
        </w:tabs>
        <w:ind w:left="720" w:hanging="360"/>
        <w:rPr/>
      </w:pPr>
      <w:r w:rsidDel="00000000" w:rsidR="00000000" w:rsidRPr="00000000">
        <w:rPr>
          <w:b w:val="1"/>
          <w:rtl w:val="0"/>
        </w:rPr>
        <w:t xml:space="preserve">Pillar 4 - Inform and engage</w:t>
      </w:r>
      <w:r w:rsidDel="00000000" w:rsidR="00000000" w:rsidRPr="00000000">
        <w:rPr>
          <w:rtl w:val="0"/>
        </w:rPr>
        <w:t xml:space="preserve">: Bring the lessons learned and evidence generated to regional and global policy and climate finance discussion spaces, such as the Conferences of the Parties (COP) by encouraging the active participation of representatives from the Global South in international climate forums.</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Initiative is funded by the International Development Research Centre (IDRC) and implemented by a consortium comprising the United Nations Research Institute for Social Development (UNRISD), Oxfam Canada and Avina Foundation, in collaboration with the Global Alliance for Care. These organizations make up the Climate &amp; Care Initiative’s Consortium.</w:t>
      </w:r>
    </w:p>
    <w:p w:rsidR="00000000" w:rsidDel="00000000" w:rsidP="00000000" w:rsidRDefault="00000000" w:rsidRPr="00000000" w14:paraId="00000030">
      <w:pPr>
        <w:pStyle w:val="Heading1"/>
        <w:rPr/>
      </w:pPr>
      <w:bookmarkStart w:colFirst="0" w:colLast="0" w:name="_heading=h.35nkun2" w:id="3"/>
      <w:bookmarkEnd w:id="3"/>
      <w:r w:rsidDel="00000000" w:rsidR="00000000" w:rsidRPr="00000000">
        <w:rPr>
          <w:rtl w:val="0"/>
        </w:rPr>
        <w:t xml:space="preserve">About the Fund</w:t>
      </w:r>
    </w:p>
    <w:p w:rsidR="00000000" w:rsidDel="00000000" w:rsidP="00000000" w:rsidRDefault="00000000" w:rsidRPr="00000000" w14:paraId="00000031">
      <w:pPr>
        <w:pStyle w:val="Heading2"/>
        <w:rPr>
          <w:rFonts w:ascii="Poppins SemiBold" w:cs="Poppins SemiBold" w:eastAsia="Poppins SemiBold" w:hAnsi="Poppins SemiBold"/>
        </w:rPr>
      </w:pPr>
      <w:bookmarkStart w:colFirst="0" w:colLast="0" w:name="_heading=h.49x2ik5" w:id="4"/>
      <w:bookmarkEnd w:id="4"/>
      <w:r w:rsidDel="00000000" w:rsidR="00000000" w:rsidRPr="00000000">
        <w:rPr>
          <w:rtl w:val="0"/>
        </w:rPr>
        <w:t xml:space="preserve">Objective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Climate &amp; Care Initiative Fund aims to contribute to strengthening the action of civil society, grassroots, community-based organization, and movements working on the nexus between care and climate change in Latin America and the Caribbean, and Sub-Saharan Africa.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Initiative also seeks to recognize and make visible these actions carried out at the grassroot level as fundamental practices to address the climate and care crisis, and to inform public policies and mobilize funding to advance a just transition with gender equality.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heading=h.2p2csry" w:id="5"/>
      <w:bookmarkEnd w:id="5"/>
      <w:r w:rsidDel="00000000" w:rsidR="00000000" w:rsidRPr="00000000">
        <w:rPr>
          <w:rtl w:val="0"/>
        </w:rPr>
        <w:t xml:space="preserve">Key information</w:t>
      </w:r>
    </w:p>
    <w:p w:rsidR="00000000" w:rsidDel="00000000" w:rsidP="00000000" w:rsidRDefault="00000000" w:rsidRPr="00000000" w14:paraId="00000037">
      <w:pPr>
        <w:rPr/>
      </w:pPr>
      <w:r w:rsidDel="00000000" w:rsidR="00000000" w:rsidRPr="00000000">
        <w:rPr>
          <w:b w:val="1"/>
          <w:rtl w:val="0"/>
        </w:rPr>
        <w:t xml:space="preserve">Geographic scope and prioritization:</w:t>
      </w:r>
      <w:r w:rsidDel="00000000" w:rsidR="00000000" w:rsidRPr="00000000">
        <w:rPr>
          <w:rtl w:val="0"/>
        </w:rPr>
        <w:t xml:space="preserve"> The Climate &amp; Care Initiative fund will admit proposals from the following countries:</w:t>
      </w:r>
    </w:p>
    <w:p w:rsidR="00000000" w:rsidDel="00000000" w:rsidP="00000000" w:rsidRDefault="00000000" w:rsidRPr="00000000" w14:paraId="00000038">
      <w:pPr>
        <w:ind w:left="720" w:firstLine="0"/>
        <w:rPr/>
      </w:pPr>
      <w:r w:rsidDel="00000000" w:rsidR="00000000" w:rsidRPr="00000000">
        <w:rPr>
          <w:b w:val="1"/>
          <w:rtl w:val="0"/>
        </w:rPr>
        <w:t xml:space="preserve">Latin America and the Caribbean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Argentina, Barbados, Bolivia, Brazil, Colombia, Costa Rica, Cuba, Dominican Republic, Ecuador, Guatemala, Jamaica, Mexico, Peru, Panama, Uruguay. </w:t>
      </w:r>
    </w:p>
    <w:p w:rsidR="00000000" w:rsidDel="00000000" w:rsidP="00000000" w:rsidRDefault="00000000" w:rsidRPr="00000000" w14:paraId="00000039">
      <w:pPr>
        <w:ind w:left="720" w:firstLine="0"/>
        <w:rPr/>
      </w:pPr>
      <w:r w:rsidDel="00000000" w:rsidR="00000000" w:rsidRPr="00000000">
        <w:rPr>
          <w:b w:val="1"/>
          <w:rtl w:val="0"/>
        </w:rPr>
        <w:t xml:space="preserve">Sub-Saharan Africa </w:t>
      </w:r>
      <w:r w:rsidDel="00000000" w:rsidR="00000000" w:rsidRPr="00000000">
        <w:rPr>
          <w:rtl w:val="0"/>
        </w:rPr>
        <w:t xml:space="preserve">: Cape Verde, Côte d'Ivoire, Ethiopia, Ghana, Kenya, Madagascar, Mauritius, Namibia, Niger, Nigeria, Sierra Leone, South Africa, Uganda, Zambia, Zimbabwe.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Resources available: </w:t>
      </w:r>
      <w:r w:rsidDel="00000000" w:rsidR="00000000" w:rsidRPr="00000000">
        <w:rPr>
          <w:rtl w:val="0"/>
        </w:rPr>
        <w:t xml:space="preserve">The Fund has a total of USD 600,000. Each project will receive up to US$50,000 based on the presented proposals.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Duration of implementation: </w:t>
      </w:r>
      <w:r w:rsidDel="00000000" w:rsidR="00000000" w:rsidRPr="00000000">
        <w:rPr>
          <w:rtl w:val="0"/>
        </w:rPr>
        <w:t xml:space="preserve">Projects to be financed by the Fund must be implemented within a maximum period of 14 months.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Organizations that can apply</w:t>
      </w:r>
      <w:r w:rsidDel="00000000" w:rsidR="00000000" w:rsidRPr="00000000">
        <w:rPr>
          <w:rtl w:val="0"/>
        </w:rPr>
        <w:t xml:space="preserve">: The call is open to grassroots organizations, civil society organizations, community-based organizations, eco-feminist organizations and movements. Consortiums or alliances composed of two or more organizations may also apply.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rPr/>
      </w:pPr>
      <w:bookmarkStart w:colFirst="0" w:colLast="0" w:name="_heading=h.147n2zr" w:id="6"/>
      <w:bookmarkEnd w:id="6"/>
      <w:r w:rsidDel="00000000" w:rsidR="00000000" w:rsidRPr="00000000">
        <w:rPr>
          <w:rtl w:val="0"/>
        </w:rPr>
        <w:t xml:space="preserve">Thematic priorities</w:t>
      </w:r>
    </w:p>
    <w:p w:rsidR="00000000" w:rsidDel="00000000" w:rsidP="00000000" w:rsidRDefault="00000000" w:rsidRPr="00000000" w14:paraId="00000042">
      <w:pPr>
        <w:rPr/>
      </w:pPr>
      <w:r w:rsidDel="00000000" w:rsidR="00000000" w:rsidRPr="00000000">
        <w:rPr>
          <w:rtl w:val="0"/>
        </w:rPr>
        <w:t xml:space="preserve">To provide further clarity on the type of proposals the Fund seeks to fund, below are some thematic priorities focused on the intersections of the climate crisis and the care crisis</w:t>
      </w:r>
      <w:r w:rsidDel="00000000" w:rsidR="00000000" w:rsidRPr="00000000">
        <w:rPr>
          <w:vertAlign w:val="superscript"/>
        </w:rPr>
        <w:footnoteReference w:customMarkFollows="0" w:id="0"/>
      </w:r>
      <w:r w:rsidDel="00000000" w:rsidR="00000000" w:rsidRPr="00000000">
        <w:rPr>
          <w:rtl w:val="0"/>
        </w:rPr>
        <w:t xml:space="preserve"> . We invite proposals that address one or more of these thematic priorities.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b w:val="1"/>
          <w:color w:val="3b3838"/>
          <w:shd w:fill="efefef" w:val="clear"/>
        </w:rPr>
      </w:pPr>
      <w:r w:rsidDel="00000000" w:rsidR="00000000" w:rsidRPr="00000000">
        <w:rPr>
          <w:b w:val="1"/>
          <w:shd w:fill="efefef" w:val="clear"/>
          <w:rtl w:val="0"/>
        </w:rPr>
        <w:t xml:space="preserve">Organizations and movements addressing the increased demand for care due to climate </w:t>
      </w:r>
      <w:r w:rsidDel="00000000" w:rsidR="00000000" w:rsidRPr="00000000">
        <w:rPr>
          <w:b w:val="1"/>
          <w:color w:val="3b3838"/>
          <w:shd w:fill="efefef" w:val="clear"/>
          <w:rtl w:val="0"/>
        </w:rPr>
        <w:t xml:space="preserve">change impacts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The impacts of climate change in the form of floods, droughts, heat waves, hurricanes, among others, increase the need for care of affected people. Climate emergencies, for example, weaken or destroy existing care systems and infrastructures, such as drinking water, electricity and drainage networks, health centers, schools, community centers and transportation networks. They also cause existing social and community care networks to be disrupted or fractured. </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In the aftermath of climate shocks, the populations of affected communities must escape dangerous conditions, find shelter, new sources of food and energy, and devise new arrangements to provide care for the most dependent people. Likewise, these climate emergencies have an impact on health, increasing illnesses and therefore the need for greater care and medical attention. It is mostly women who bear the burden of this increased demand for care.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Within this thematic priority the Fund seeks to support initiatives or processes that: </w:t>
      </w:r>
    </w:p>
    <w:p w:rsidR="00000000" w:rsidDel="00000000" w:rsidP="00000000" w:rsidRDefault="00000000" w:rsidRPr="00000000" w14:paraId="00000048">
      <w:pPr>
        <w:numPr>
          <w:ilvl w:val="0"/>
          <w:numId w:val="4"/>
        </w:numPr>
        <w:ind w:left="1440" w:hanging="360"/>
        <w:rPr/>
      </w:pPr>
      <w:r w:rsidDel="00000000" w:rsidR="00000000" w:rsidRPr="00000000">
        <w:rPr>
          <w:rtl w:val="0"/>
        </w:rPr>
        <w:t xml:space="preserve">Makes visible how care needs increase and become more complex following an extreme weather event or due to the impacts of climate change;</w:t>
      </w:r>
    </w:p>
    <w:p w:rsidR="00000000" w:rsidDel="00000000" w:rsidP="00000000" w:rsidRDefault="00000000" w:rsidRPr="00000000" w14:paraId="00000049">
      <w:pPr>
        <w:numPr>
          <w:ilvl w:val="0"/>
          <w:numId w:val="4"/>
        </w:numPr>
        <w:ind w:left="1440" w:hanging="360"/>
        <w:rPr/>
      </w:pPr>
      <w:r w:rsidDel="00000000" w:rsidR="00000000" w:rsidRPr="00000000">
        <w:rPr>
          <w:rtl w:val="0"/>
        </w:rPr>
        <w:t xml:space="preserve">Propose initiatives to reduce unpaid care generated by the effects of climate change, e.g. improve food security, access to health, access to clean water and sanitation, etc.</w:t>
      </w:r>
    </w:p>
    <w:p w:rsidR="00000000" w:rsidDel="00000000" w:rsidP="00000000" w:rsidRDefault="00000000" w:rsidRPr="00000000" w14:paraId="0000004A">
      <w:pPr>
        <w:numPr>
          <w:ilvl w:val="0"/>
          <w:numId w:val="4"/>
        </w:numPr>
        <w:ind w:left="1440" w:hanging="360"/>
        <w:rPr/>
      </w:pPr>
      <w:r w:rsidDel="00000000" w:rsidR="00000000" w:rsidRPr="00000000">
        <w:rPr>
          <w:rtl w:val="0"/>
        </w:rPr>
        <w:t xml:space="preserve">Propose initiatives to redistribute care with social co-responsibility (between the private sector, the State and communities, and within communities, between men and women) in contexts affected by climate change;</w:t>
      </w:r>
    </w:p>
    <w:p w:rsidR="00000000" w:rsidDel="00000000" w:rsidP="00000000" w:rsidRDefault="00000000" w:rsidRPr="00000000" w14:paraId="0000004B">
      <w:pPr>
        <w:numPr>
          <w:ilvl w:val="0"/>
          <w:numId w:val="4"/>
        </w:numPr>
        <w:ind w:left="1440" w:hanging="360"/>
        <w:rPr/>
      </w:pPr>
      <w:r w:rsidDel="00000000" w:rsidR="00000000" w:rsidRPr="00000000">
        <w:rPr>
          <w:rtl w:val="0"/>
        </w:rPr>
        <w:t xml:space="preserve">Propose initiatives to prevent and address gender-based violence that may be generated after a climate disaster and its link to care;</w:t>
      </w:r>
    </w:p>
    <w:p w:rsidR="00000000" w:rsidDel="00000000" w:rsidP="00000000" w:rsidRDefault="00000000" w:rsidRPr="00000000" w14:paraId="0000004C">
      <w:pPr>
        <w:numPr>
          <w:ilvl w:val="0"/>
          <w:numId w:val="4"/>
        </w:numPr>
        <w:ind w:left="1440" w:hanging="360"/>
        <w:rPr/>
      </w:pPr>
      <w:r w:rsidDel="00000000" w:rsidR="00000000" w:rsidRPr="00000000">
        <w:rPr>
          <w:rtl w:val="0"/>
        </w:rPr>
        <w:t xml:space="preserve">Propose initiatives to raise the voices of caregivers and enable their participation in decision-making spaces on alternatives and proposals to address climate change;</w:t>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Propose initiatives to make visible, account for, reduce or redistribute the burden of care for women and girls displaced by climate events;</w:t>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Strengthen community care networks as a climate change adaptation strategy.</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440" w:firstLine="0"/>
        <w:rPr>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b w:val="1"/>
          <w:shd w:fill="d9d9d9" w:val="clear"/>
        </w:rPr>
      </w:pPr>
      <w:r w:rsidDel="00000000" w:rsidR="00000000" w:rsidRPr="00000000">
        <w:rPr>
          <w:b w:val="1"/>
          <w:shd w:fill="d9d9d9" w:val="clear"/>
          <w:rtl w:val="0"/>
        </w:rPr>
        <w:t xml:space="preserve">2. Organizations and movements that seek to incorporate a care and gender equality perspectives into actions to mitigate carbon emissions and reduce vulnerability to climate change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Mitigation (reducing greenhouse gases) and adaptation (reducing the impacts of climate change) strategies can be effective in the face of climate change (e.g., conservation of forests and water sources, waste management, organic agriculture, among others). However, if they do not consider the social organization of care in their design and implementation, as well as the additional workloads generated by these activities, they may increase the work of women and girls, and with it, their time poverty, generating negative effects for gender equality.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In addition to being low-carbon actions, the provision of care for people and ecosystems contribute to improving the resilience of communities to the impacts of climate change. For example, promoting sustainable agricultural practices, such as organic agriculture, agroforestry and crop rotation, increases food security, reduces deforestation, increases ecosystem resilience and improves soil carbon sequestration.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Therefore, strengthening care systems and ecosystem care practices in a holistic manner helps communities to be better prepared to manage the impacts of climate change. </w:t>
      </w:r>
    </w:p>
    <w:p w:rsidR="00000000" w:rsidDel="00000000" w:rsidP="00000000" w:rsidRDefault="00000000" w:rsidRPr="00000000" w14:paraId="00000054">
      <w:pPr>
        <w:ind w:left="720" w:firstLine="0"/>
        <w:rPr/>
      </w:pPr>
      <w:r w:rsidDel="00000000" w:rsidR="00000000" w:rsidRPr="00000000">
        <w:rPr>
          <w:rtl w:val="0"/>
        </w:rPr>
        <w:t xml:space="preserve">This thematic priority seeks to finance organizations or movements that implement climate change initiatives (mitigation and/or adaptation), from a gender perspective, that do not increase the burden of unpaid work for women and girls and that seek to reduce, redistribute and/or recognize unpaid care work, and to contribute to the well-being of communities and gender equality.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Examples of initiatives or processes that the Fund seeks to support within this thematic priority: </w:t>
      </w:r>
    </w:p>
    <w:p w:rsidR="00000000" w:rsidDel="00000000" w:rsidP="00000000" w:rsidRDefault="00000000" w:rsidRPr="00000000" w14:paraId="00000058">
      <w:pPr>
        <w:ind w:left="720" w:firstLine="0"/>
        <w:rPr/>
      </w:pPr>
      <w:r w:rsidDel="00000000" w:rsidR="00000000" w:rsidRPr="00000000">
        <w:rPr>
          <w:rtl w:val="0"/>
        </w:rPr>
        <w:t xml:space="preserve">Reforestation and forest conservation projects, land rehabilitation, sustainable fishing, recycling, composting, organic agriculture, agroforestry, community water management, waste management, among others, </w:t>
      </w:r>
      <w:r w:rsidDel="00000000" w:rsidR="00000000" w:rsidRPr="00000000">
        <w:rPr>
          <w:u w:val="single"/>
          <w:rtl w:val="0"/>
        </w:rPr>
        <w:t xml:space="preserve">incorporating care actions</w:t>
      </w:r>
      <w:r w:rsidDel="00000000" w:rsidR="00000000" w:rsidRPr="00000000">
        <w:rPr>
          <w:rtl w:val="0"/>
        </w:rPr>
        <w:t xml:space="preserve">, for example:</w:t>
      </w:r>
    </w:p>
    <w:p w:rsidR="00000000" w:rsidDel="00000000" w:rsidP="00000000" w:rsidRDefault="00000000" w:rsidRPr="00000000" w14:paraId="00000059">
      <w:pPr>
        <w:numPr>
          <w:ilvl w:val="0"/>
          <w:numId w:val="3"/>
        </w:numPr>
        <w:ind w:left="1440" w:hanging="360"/>
        <w:rPr/>
      </w:pPr>
      <w:r w:rsidDel="00000000" w:rsidR="00000000" w:rsidRPr="00000000">
        <w:rPr>
          <w:rtl w:val="0"/>
        </w:rPr>
        <w:t xml:space="preserve">Calculate and highlight through data and studies the care burden and care gaps between women and men in the community or sector; </w:t>
      </w:r>
    </w:p>
    <w:p w:rsidR="00000000" w:rsidDel="00000000" w:rsidP="00000000" w:rsidRDefault="00000000" w:rsidRPr="00000000" w14:paraId="0000005A">
      <w:pPr>
        <w:numPr>
          <w:ilvl w:val="0"/>
          <w:numId w:val="3"/>
        </w:numPr>
        <w:ind w:left="1440" w:hanging="360"/>
        <w:rPr/>
      </w:pPr>
      <w:r w:rsidDel="00000000" w:rsidR="00000000" w:rsidRPr="00000000">
        <w:rPr>
          <w:rtl w:val="0"/>
        </w:rPr>
        <w:t xml:space="preserve">Generate alternatives to avoid overburdening women with unpaid work, and to reduce the care work they perform, such as the creation of care spaces for dependent persons (elderly, children, people with disabilities); </w:t>
      </w:r>
    </w:p>
    <w:p w:rsidR="00000000" w:rsidDel="00000000" w:rsidP="00000000" w:rsidRDefault="00000000" w:rsidRPr="00000000" w14:paraId="0000005B">
      <w:pPr>
        <w:numPr>
          <w:ilvl w:val="0"/>
          <w:numId w:val="3"/>
        </w:numPr>
        <w:ind w:left="1440" w:hanging="360"/>
        <w:rPr/>
      </w:pPr>
      <w:r w:rsidDel="00000000" w:rsidR="00000000" w:rsidRPr="00000000">
        <w:rPr>
          <w:rtl w:val="0"/>
        </w:rPr>
        <w:t xml:space="preserve">Promote the co-responsibility of men in caregiving; </w:t>
      </w:r>
    </w:p>
    <w:p w:rsidR="00000000" w:rsidDel="00000000" w:rsidP="00000000" w:rsidRDefault="00000000" w:rsidRPr="00000000" w14:paraId="0000005C">
      <w:pPr>
        <w:numPr>
          <w:ilvl w:val="0"/>
          <w:numId w:val="3"/>
        </w:numPr>
        <w:ind w:left="1440" w:hanging="360"/>
        <w:rPr/>
      </w:pPr>
      <w:r w:rsidDel="00000000" w:rsidR="00000000" w:rsidRPr="00000000">
        <w:rPr>
          <w:rtl w:val="0"/>
        </w:rPr>
        <w:t xml:space="preserve">Ensure women have equal access and participation in decision making and that care work is not an impediment to their participation.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shd w:fill="d9d9d9" w:val="clear"/>
          <w:rtl w:val="0"/>
        </w:rPr>
        <w:t xml:space="preserve">3. Organizations and movements that promote decent working conditions with a gender and care perspective in the framework of just transitions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Climate change also impacts the lives of paid women workers: their over-representation in the informal economy increases the vulnerability of their livelihoods to extreme weather events, their occupational health and safety risks increase, and their chances of suffering violence in the workplace.</w:t>
      </w:r>
    </w:p>
    <w:p w:rsidR="00000000" w:rsidDel="00000000" w:rsidP="00000000" w:rsidRDefault="00000000" w:rsidRPr="00000000" w14:paraId="00000061">
      <w:pPr>
        <w:rPr/>
      </w:pPr>
      <w:r w:rsidDel="00000000" w:rsidR="00000000" w:rsidRPr="00000000">
        <w:rPr>
          <w:rtl w:val="0"/>
        </w:rPr>
        <w:t xml:space="preserve">Jobs in the care economy - whose workforce includes workers in the care sectors (such as education, health and social work), domestic workers and non-care workers involved in care systems and services (such as hospital administrative staff) - are green employment options in the face of the climate crisis. Investing in the care economy in this context is presented as an alternative to the loss of jobs due to the economy’s decarbonization transition to address the climate crisis.</w:t>
      </w:r>
    </w:p>
    <w:p w:rsidR="00000000" w:rsidDel="00000000" w:rsidP="00000000" w:rsidRDefault="00000000" w:rsidRPr="00000000" w14:paraId="00000062">
      <w:pPr>
        <w:rPr/>
      </w:pPr>
      <w:r w:rsidDel="00000000" w:rsidR="00000000" w:rsidRPr="00000000">
        <w:rPr>
          <w:rtl w:val="0"/>
        </w:rPr>
        <w:t xml:space="preserve">However, there is also a historical debt in the recognition of labor rights for this economic activity, which amplifies its importance in the development of people, societies and the economy, as well as to ensure that paid care work is carried out in decent conditions. This thematic priority seeks to finance projects and initiatives aimed at strengthening women's economic participation in the decarbonized economy, as well as positioning care economy jobs as an alternative to the energy transition processes.</w:t>
      </w:r>
    </w:p>
    <w:p w:rsidR="00000000" w:rsidDel="00000000" w:rsidP="00000000" w:rsidRDefault="00000000" w:rsidRPr="00000000" w14:paraId="00000063">
      <w:pPr>
        <w:rPr>
          <w:b w:val="1"/>
          <w:i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Under this thematic priority the Fund seeks to support organizations or movements that: </w:t>
      </w:r>
    </w:p>
    <w:p w:rsidR="00000000" w:rsidDel="00000000" w:rsidP="00000000" w:rsidRDefault="00000000" w:rsidRPr="00000000" w14:paraId="00000065">
      <w:pPr>
        <w:numPr>
          <w:ilvl w:val="0"/>
          <w:numId w:val="5"/>
        </w:numPr>
        <w:ind w:left="720" w:hanging="360"/>
        <w:rPr/>
      </w:pPr>
      <w:r w:rsidDel="00000000" w:rsidR="00000000" w:rsidRPr="00000000">
        <w:rPr>
          <w:rtl w:val="0"/>
        </w:rPr>
        <w:t xml:space="preserve">Contribute to the improvement of working conditions for women workers in green sectors of the economy (including paid care: domestic workers, health care workers, education, recycling, etc.);</w:t>
      </w:r>
    </w:p>
    <w:p w:rsidR="00000000" w:rsidDel="00000000" w:rsidP="00000000" w:rsidRDefault="00000000" w:rsidRPr="00000000" w14:paraId="00000066">
      <w:pPr>
        <w:numPr>
          <w:ilvl w:val="0"/>
          <w:numId w:val="5"/>
        </w:numPr>
        <w:ind w:left="720" w:hanging="360"/>
        <w:rPr/>
      </w:pPr>
      <w:r w:rsidDel="00000000" w:rsidR="00000000" w:rsidRPr="00000000">
        <w:rPr>
          <w:rtl w:val="0"/>
        </w:rPr>
        <w:t xml:space="preserve">Strengthen capacities for employment in the care sector and the visibility of this labor sector as an alternative to the loss of jobs generated by energy transition processes;</w:t>
      </w:r>
    </w:p>
    <w:p w:rsidR="00000000" w:rsidDel="00000000" w:rsidP="00000000" w:rsidRDefault="00000000" w:rsidRPr="00000000" w14:paraId="00000067">
      <w:pPr>
        <w:numPr>
          <w:ilvl w:val="0"/>
          <w:numId w:val="5"/>
        </w:numPr>
        <w:ind w:left="720" w:hanging="360"/>
        <w:rPr/>
      </w:pPr>
      <w:r w:rsidDel="00000000" w:rsidR="00000000" w:rsidRPr="00000000">
        <w:rPr>
          <w:rtl w:val="0"/>
        </w:rPr>
        <w:t xml:space="preserve">Strengthen women organization’s processes (unions, collectives) in green sectors of the economy (including care work), with a care and gender perspective; </w:t>
      </w:r>
    </w:p>
    <w:p w:rsidR="00000000" w:rsidDel="00000000" w:rsidP="00000000" w:rsidRDefault="00000000" w:rsidRPr="00000000" w14:paraId="00000068">
      <w:pPr>
        <w:numPr>
          <w:ilvl w:val="0"/>
          <w:numId w:val="5"/>
        </w:numPr>
        <w:ind w:left="720" w:hanging="360"/>
        <w:rPr/>
      </w:pPr>
      <w:r w:rsidDel="00000000" w:rsidR="00000000" w:rsidRPr="00000000">
        <w:rPr>
          <w:rtl w:val="0"/>
        </w:rPr>
        <w:t xml:space="preserve">Implement advocacy processes in subnational, national or global decision-making spaces, led by care workers, that make visible the need for strategies that address climate and care in a comprehensive manner.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examples presented are intended to provide guidance on the type of proposals that will be funded, but other initiatives will be considered as long as they include actions that incorporate both climate action and care work.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heading=h.3o7alnk" w:id="7"/>
      <w:bookmarkEnd w:id="7"/>
      <w:r w:rsidDel="00000000" w:rsidR="00000000" w:rsidRPr="00000000">
        <w:rPr>
          <w:rtl w:val="0"/>
        </w:rPr>
        <w:t xml:space="preserve">Eligibility Criteria</w:t>
      </w:r>
    </w:p>
    <w:p w:rsidR="00000000" w:rsidDel="00000000" w:rsidP="00000000" w:rsidRDefault="00000000" w:rsidRPr="00000000" w14:paraId="0000006D">
      <w:pPr>
        <w:rPr/>
      </w:pPr>
      <w:r w:rsidDel="00000000" w:rsidR="00000000" w:rsidRPr="00000000">
        <w:rPr>
          <w:rtl w:val="0"/>
        </w:rPr>
        <w:t xml:space="preserve">To be considered eligible, initiatives and projects must include the following criteria in the proposal to be submitted: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Link between climate and care</w:t>
      </w:r>
      <w:r w:rsidDel="00000000" w:rsidR="00000000" w:rsidRPr="00000000">
        <w:rPr>
          <w:color w:val="000000"/>
          <w:rtl w:val="0"/>
        </w:rPr>
        <w:t xml:space="preserve">: The link between climate change and care is clearly established in the proposal presented. The organization clearly explains how both climate change and care are included in the proposal. While the organization may have previous experience in only one of the agendas (climate or care), the proposal should clearly make both agendas visible. References will be required to demonstrate prior experience for all organizations, but specifically for the lead organization in at least one of the agendas. </w:t>
      </w:r>
    </w:p>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Coherence of the proposal</w:t>
      </w:r>
      <w:r w:rsidDel="00000000" w:rsidR="00000000" w:rsidRPr="00000000">
        <w:rPr>
          <w:color w:val="000000"/>
          <w:rtl w:val="0"/>
        </w:rPr>
        <w:t xml:space="preserve">: The proposal presented by the organization includes objectives, goals, responsibilities and a plan of action. The logic of the proposal must be clear. </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Lead organization(s) based in the selected countries of the Global South</w:t>
      </w:r>
      <w:r w:rsidDel="00000000" w:rsidR="00000000" w:rsidRPr="00000000">
        <w:rPr>
          <w:color w:val="000000"/>
          <w:rtl w:val="0"/>
        </w:rPr>
        <w:t xml:space="preserve">: The lead organization submitting and implementing the practice must be a civil society organization, grassroots organization, or movement from the countries listed in the call for proposals. While it is possible (and recommended) to submit proposals under an alliance with more organizations</w:t>
      </w:r>
      <w:r w:rsidDel="00000000" w:rsidR="00000000" w:rsidRPr="00000000">
        <w:rPr>
          <w:color w:val="000000"/>
          <w:vertAlign w:val="superscript"/>
        </w:rPr>
        <w:footnoteReference w:customMarkFollows="0" w:id="1"/>
      </w:r>
      <w:r w:rsidDel="00000000" w:rsidR="00000000" w:rsidRPr="00000000">
        <w:rPr>
          <w:color w:val="000000"/>
          <w:rtl w:val="0"/>
        </w:rPr>
        <w:t xml:space="preserve"> , the lead organization must be from the Global South and have previous experience in at least one of the agendas. </w:t>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Legal status or fiscal sponsor</w:t>
      </w:r>
      <w:r w:rsidDel="00000000" w:rsidR="00000000" w:rsidRPr="00000000">
        <w:rPr>
          <w:color w:val="000000"/>
          <w:rtl w:val="0"/>
        </w:rPr>
        <w:t xml:space="preserve">: The lead organization submitting the proposal must be legally incorporated or have a fiscal sponsor.</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Phase</w:t>
      </w:r>
      <w:r w:rsidDel="00000000" w:rsidR="00000000" w:rsidRPr="00000000">
        <w:rPr>
          <w:color w:val="000000"/>
          <w:rtl w:val="0"/>
        </w:rPr>
        <w:t xml:space="preserve">: The proposal submitted may be in the design or implementation phase at the time of application for funding. If the proposal is still in the design phase, the lead organization must demonstrate relevant prior experience.</w:t>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Gender and human rights perspective</w:t>
      </w:r>
      <w:r w:rsidDel="00000000" w:rsidR="00000000" w:rsidRPr="00000000">
        <w:rPr>
          <w:color w:val="000000"/>
          <w:rtl w:val="0"/>
        </w:rPr>
        <w:t xml:space="preserve">: The organizations and actions included in the proposal must include a gender and human rights perspective.</w:t>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Linking local work with advocacy processes</w:t>
      </w:r>
      <w:r w:rsidDel="00000000" w:rsidR="00000000" w:rsidRPr="00000000">
        <w:rPr>
          <w:color w:val="000000"/>
          <w:rtl w:val="0"/>
        </w:rPr>
        <w:t xml:space="preserve">: The lead organization should propose how its local actions can have an impact on local, regional or international decision-making spaces. And be willing to collaborate with the Climate and Care Initiative for this purpose. </w:t>
      </w:r>
    </w:p>
    <w:p w:rsidR="00000000" w:rsidDel="00000000" w:rsidP="00000000" w:rsidRDefault="00000000" w:rsidRPr="00000000" w14:paraId="00000076">
      <w:pPr>
        <w:pStyle w:val="Head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Other positive evaluation criteria are presented below, although they are not mandatory for participation: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Historically discriminated groups</w:t>
      </w:r>
      <w:r w:rsidDel="00000000" w:rsidR="00000000" w:rsidRPr="00000000">
        <w:rPr>
          <w:color w:val="000000"/>
          <w:rtl w:val="0"/>
        </w:rPr>
        <w:t xml:space="preserve">: The leading organization is led by or is comprised of historically discriminated groups (for example: indigenous or Afro-descendant people, peasants, women, youth, territorial defenders, people living in urban peripheries and rural areas, among others).</w:t>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Alliances</w:t>
      </w:r>
      <w:r w:rsidDel="00000000" w:rsidR="00000000" w:rsidRPr="00000000">
        <w:rPr>
          <w:color w:val="000000"/>
          <w:rtl w:val="0"/>
        </w:rPr>
        <w:t xml:space="preserve">: The proposal is submitted by a multi-stakeholder coalition or an alliance between various organizations and funding.</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b w:val="1"/>
          <w:i w:val="1"/>
          <w:color w:val="000000"/>
          <w:rtl w:val="0"/>
        </w:rPr>
        <w:t xml:space="preserve">Alignment with climate regulations</w:t>
      </w:r>
      <w:r w:rsidDel="00000000" w:rsidR="00000000" w:rsidRPr="00000000">
        <w:rPr>
          <w:color w:val="000000"/>
          <w:rtl w:val="0"/>
        </w:rPr>
        <w:t xml:space="preserve">: The proposal has clear alignment with climate change or care regulations</w:t>
      </w:r>
      <w:r w:rsidDel="00000000" w:rsidR="00000000" w:rsidRPr="00000000">
        <w:rPr>
          <w:color w:val="000000"/>
          <w:vertAlign w:val="superscript"/>
        </w:rPr>
        <w:footnoteReference w:customMarkFollows="0" w:id="3"/>
      </w:r>
      <w:r w:rsidDel="00000000" w:rsidR="00000000" w:rsidRPr="00000000">
        <w:rPr>
          <w:color w:val="000000"/>
          <w:rtl w:val="0"/>
        </w:rPr>
        <w:t xml:space="preserve">. The regulations can be at the national or subnational level. </w:t>
      </w:r>
      <w:r w:rsidDel="00000000" w:rsidR="00000000" w:rsidRPr="00000000">
        <w:rPr>
          <w:rtl w:val="0"/>
        </w:rPr>
      </w:r>
    </w:p>
    <w:p w:rsidR="00000000" w:rsidDel="00000000" w:rsidP="00000000" w:rsidRDefault="00000000" w:rsidRPr="00000000" w14:paraId="0000007C">
      <w:pPr>
        <w:pStyle w:val="Heading2"/>
        <w:rPr/>
      </w:pPr>
      <w:bookmarkStart w:colFirst="0" w:colLast="0" w:name="_heading=h.1cdj74nlzf1v" w:id="8"/>
      <w:bookmarkEnd w:id="8"/>
      <w:r w:rsidDel="00000000" w:rsidR="00000000" w:rsidRPr="00000000">
        <w:rPr>
          <w:rtl w:val="0"/>
        </w:rPr>
      </w:r>
    </w:p>
    <w:p w:rsidR="00000000" w:rsidDel="00000000" w:rsidP="00000000" w:rsidRDefault="00000000" w:rsidRPr="00000000" w14:paraId="0000007D">
      <w:pPr>
        <w:pStyle w:val="Heading2"/>
        <w:rPr/>
      </w:pPr>
      <w:bookmarkStart w:colFirst="0" w:colLast="0" w:name="_heading=h.91q5ifa4a5u" w:id="9"/>
      <w:bookmarkEnd w:id="9"/>
      <w:r w:rsidDel="00000000" w:rsidR="00000000" w:rsidRPr="00000000">
        <w:rPr>
          <w:rtl w:val="0"/>
        </w:rPr>
        <w:t xml:space="preserve">Non-financial activities</w:t>
      </w:r>
    </w:p>
    <w:p w:rsidR="00000000" w:rsidDel="00000000" w:rsidP="00000000" w:rsidRDefault="00000000" w:rsidRPr="00000000" w14:paraId="0000007E">
      <w:pPr>
        <w:rPr>
          <w:rFonts w:ascii="Arial" w:cs="Arial" w:eastAsia="Arial" w:hAnsi="Arial"/>
          <w:color w:val="595959"/>
          <w:sz w:val="20"/>
          <w:szCs w:val="20"/>
        </w:rPr>
      </w:pPr>
      <w:r w:rsidDel="00000000" w:rsidR="00000000" w:rsidRPr="00000000">
        <w:rPr>
          <w:rtl w:val="0"/>
        </w:rPr>
        <w:t xml:space="preserve">Funding may not be used for the following actions: </w:t>
      </w:r>
      <w:r w:rsidDel="00000000" w:rsidR="00000000" w:rsidRPr="00000000">
        <w:rPr>
          <w:rtl w:val="0"/>
        </w:rPr>
      </w:r>
    </w:p>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Attempting to influence the outcome of any election of candidates for public office, or conducting, directly or indirectly, a voter registration drive. </w:t>
      </w:r>
      <w:r w:rsidDel="00000000" w:rsidR="00000000" w:rsidRPr="00000000">
        <w:rPr>
          <w:rtl w:val="0"/>
        </w:rPr>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To provide a grant to any other organization, unless the grant is limited to furthering the purposes of the proposed project.</w:t>
      </w: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Fund or provide material support to persons on any U.S. government list of suspected terrorists. </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Acquire assets, including homes, cars, machinery or infrastructure, or pay for travel not directly related to the proposed activities.</w:t>
      </w: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Reimbursing or paying federal, national, state or local government officials.</w:t>
      </w:r>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Finance stock market investments, short, medium or long term.</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heading=h.23ckvvd" w:id="10"/>
      <w:bookmarkEnd w:id="10"/>
      <w:r w:rsidDel="00000000" w:rsidR="00000000" w:rsidRPr="00000000">
        <w:rPr>
          <w:rtl w:val="0"/>
        </w:rPr>
        <w:t xml:space="preserve">What is expected from the selected partner organizations at the end of the implementation period?</w:t>
      </w:r>
    </w:p>
    <w:p w:rsidR="00000000" w:rsidDel="00000000" w:rsidP="00000000" w:rsidRDefault="00000000" w:rsidRPr="00000000" w14:paraId="00000087">
      <w:pPr>
        <w:rPr/>
      </w:pPr>
      <w:r w:rsidDel="00000000" w:rsidR="00000000" w:rsidRPr="00000000">
        <w:rPr>
          <w:rtl w:val="0"/>
        </w:rPr>
        <w:t xml:space="preserve">At the end of the implementation period, the selected partner organizations shall:</w:t>
      </w:r>
    </w:p>
    <w:p w:rsidR="00000000" w:rsidDel="00000000" w:rsidP="00000000" w:rsidRDefault="00000000" w:rsidRPr="00000000" w14:paraId="00000088">
      <w:pPr>
        <w:rPr>
          <w:rFonts w:ascii="Arial" w:cs="Arial" w:eastAsia="Arial" w:hAnsi="Arial"/>
          <w:color w:val="595959"/>
          <w:sz w:val="20"/>
          <w:szCs w:val="20"/>
        </w:rPr>
      </w:pP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Have implemented the activities agreed with the Climate &amp; Care Initiative’s Consortium at the beginning of the process and executed the resources according to the agreed budget. </w:t>
      </w:r>
      <w:r w:rsidDel="00000000" w:rsidR="00000000" w:rsidRPr="00000000">
        <w:rPr>
          <w:rtl w:val="0"/>
        </w:rPr>
      </w:r>
    </w:p>
    <w:p w:rsidR="00000000" w:rsidDel="00000000" w:rsidP="00000000" w:rsidRDefault="00000000" w:rsidRPr="00000000" w14:paraId="0000008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Discuss with the Climate &amp; Care Initiative’s Consortium any adjustments required along the way to achieve maximum impact. </w:t>
      </w:r>
      <w:r w:rsidDel="00000000" w:rsidR="00000000" w:rsidRPr="00000000">
        <w:rPr>
          <w:rtl w:val="0"/>
        </w:rPr>
      </w:r>
    </w:p>
    <w:p w:rsidR="00000000" w:rsidDel="00000000" w:rsidP="00000000" w:rsidRDefault="00000000" w:rsidRPr="00000000" w14:paraId="0000008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Collaborate with the research partners to co-construct case studies and other means of generating evidence for local, regional or international advocacy efforts. </w:t>
      </w:r>
      <w:r w:rsidDel="00000000" w:rsidR="00000000" w:rsidRPr="00000000">
        <w:rPr>
          <w:rtl w:val="0"/>
        </w:rPr>
      </w:r>
    </w:p>
    <w:p w:rsidR="00000000" w:rsidDel="00000000" w:rsidP="00000000" w:rsidRDefault="00000000" w:rsidRPr="00000000" w14:paraId="0000008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Complete the narrative and financial templates required by Fundación Avina at the end of the implementation period.</w:t>
      </w:r>
      <w:r w:rsidDel="00000000" w:rsidR="00000000" w:rsidRPr="00000000">
        <w:rPr>
          <w:rtl w:val="0"/>
        </w:rPr>
      </w:r>
    </w:p>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Participate in activities organized by the Climate &amp; Care Initiative according to their interest.</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rPr/>
      </w:pPr>
      <w:bookmarkStart w:colFirst="0" w:colLast="0" w:name="_heading=h.53rmwl4oks3r" w:id="11"/>
      <w:bookmarkEnd w:id="11"/>
      <w:r w:rsidDel="00000000" w:rsidR="00000000" w:rsidRPr="00000000">
        <w:rPr>
          <w:rtl w:val="0"/>
        </w:rPr>
        <w:t xml:space="preserve">Selection process</w:t>
      </w:r>
    </w:p>
    <w:p w:rsidR="00000000" w:rsidDel="00000000" w:rsidP="00000000" w:rsidRDefault="00000000" w:rsidRPr="00000000" w14:paraId="00000090">
      <w:pPr>
        <w:rPr/>
      </w:pPr>
      <w:r w:rsidDel="00000000" w:rsidR="00000000" w:rsidRPr="00000000">
        <w:rPr>
          <w:rtl w:val="0"/>
        </w:rPr>
        <w:t xml:space="preserve">A simplified diagram of the selection process for the fund is shown below.</w:t>
      </w:r>
    </w:p>
    <w:p w:rsidR="00000000" w:rsidDel="00000000" w:rsidP="00000000" w:rsidRDefault="00000000" w:rsidRPr="00000000" w14:paraId="00000091">
      <w:pPr>
        <w:rPr>
          <w:rFonts w:ascii="Arial" w:cs="Arial" w:eastAsia="Arial" w:hAnsi="Arial"/>
          <w:b w:val="1"/>
          <w:color w:val="d66432"/>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b w:val="1"/>
          <w:color w:val="d66432"/>
          <w:sz w:val="24"/>
          <w:szCs w:val="24"/>
        </w:rPr>
      </w:pPr>
      <w:r w:rsidDel="00000000" w:rsidR="00000000" w:rsidRPr="00000000">
        <w:rPr>
          <w:rFonts w:ascii="Arial" w:cs="Arial" w:eastAsia="Arial" w:hAnsi="Arial"/>
          <w:b w:val="1"/>
          <w:color w:val="d66432"/>
          <w:sz w:val="24"/>
          <w:szCs w:val="24"/>
        </w:rPr>
        <mc:AlternateContent>
          <mc:Choice Requires="wpg">
            <w:drawing>
              <wp:inline distB="0" distT="0" distL="0" distR="0">
                <wp:extent cx="5486400" cy="3204362"/>
                <wp:effectExtent b="0" l="0" r="0" t="0"/>
                <wp:docPr id="1482169777" name=""/>
                <a:graphic>
                  <a:graphicData uri="http://schemas.microsoft.com/office/word/2010/wordprocessingGroup">
                    <wpg:wgp>
                      <wpg:cNvGrpSpPr/>
                      <wpg:grpSpPr>
                        <a:xfrm>
                          <a:off x="2602800" y="2172150"/>
                          <a:ext cx="5486400" cy="3204362"/>
                          <a:chOff x="2602800" y="2172150"/>
                          <a:chExt cx="5486400" cy="3210050"/>
                        </a:xfrm>
                      </wpg:grpSpPr>
                      <wpg:grpSp>
                        <wpg:cNvGrpSpPr/>
                        <wpg:grpSpPr>
                          <a:xfrm>
                            <a:off x="2602800" y="2177819"/>
                            <a:ext cx="5486400" cy="3204362"/>
                            <a:chOff x="0" y="0"/>
                            <a:chExt cx="5486400" cy="3206075"/>
                          </a:xfrm>
                        </wpg:grpSpPr>
                        <wps:wsp>
                          <wps:cNvSpPr/>
                          <wps:cNvPr id="3" name="Shape 3"/>
                          <wps:spPr>
                            <a:xfrm>
                              <a:off x="0" y="0"/>
                              <a:ext cx="5486400" cy="320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00" cy="3200400"/>
                              <a:chOff x="0" y="0"/>
                              <a:chExt cx="5486400" cy="3200400"/>
                            </a:xfrm>
                          </wpg:grpSpPr>
                          <wps:wsp>
                            <wps:cNvSpPr/>
                            <wps:cNvPr id="5" name="Shape 5"/>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500029" y="537543"/>
                                <a:ext cx="834481" cy="101021"/>
                              </a:xfrm>
                              <a:prstGeom prst="rect">
                                <a:avLst/>
                              </a:prstGeom>
                              <a:solidFill>
                                <a:srgbClr val="6AA4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9095" y="692"/>
                                <a:ext cx="1122461" cy="673477"/>
                              </a:xfrm>
                              <a:prstGeom prst="roundRect">
                                <a:avLst>
                                  <a:gd fmla="val 10000" name="adj"/>
                                </a:avLst>
                              </a:prstGeom>
                              <a:solidFill>
                                <a:srgbClr val="517D3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08820"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Launching of the fund</w:t>
                                  </w:r>
                                </w:p>
                              </w:txbxContent>
                            </wps:txbx>
                            <wps:bodyPr anchorCtr="0" anchor="ctr" bIns="34275" lIns="34275" spcFirstLastPara="1" rIns="34275" wrap="square" tIns="34275">
                              <a:noAutofit/>
                            </wps:bodyPr>
                          </wps:wsp>
                          <wps:wsp>
                            <wps:cNvSpPr/>
                            <wps:cNvPr id="9" name="Shape 9"/>
                            <wps:spPr>
                              <a:xfrm rot="5400000">
                                <a:off x="500029" y="1379390"/>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89095"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08820"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Information sessions</w:t>
                                  </w:r>
                                </w:p>
                              </w:txbxContent>
                            </wps:txbx>
                            <wps:bodyPr anchorCtr="0" anchor="ctr" bIns="34275" lIns="34275" spcFirstLastPara="1" rIns="34275" wrap="square" tIns="34275">
                              <a:noAutofit/>
                            </wps:bodyPr>
                          </wps:wsp>
                          <wps:wsp>
                            <wps:cNvSpPr/>
                            <wps:cNvPr id="12" name="Shape 12"/>
                            <wps:spPr>
                              <a:xfrm rot="5400000">
                                <a:off x="500029" y="2221236"/>
                                <a:ext cx="834481"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89095" y="1684384"/>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08820" y="1704109"/>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Closing date for receipt of proposals</w:t>
                                  </w:r>
                                </w:p>
                              </w:txbxContent>
                            </wps:txbx>
                            <wps:bodyPr anchorCtr="0" anchor="ctr" bIns="34275" lIns="34275" spcFirstLastPara="1" rIns="34275" wrap="square" tIns="34275">
                              <a:noAutofit/>
                            </wps:bodyPr>
                          </wps:wsp>
                          <wps:wsp>
                            <wps:cNvSpPr/>
                            <wps:cNvPr id="15" name="Shape 15"/>
                            <wps:spPr>
                              <a:xfrm>
                                <a:off x="920952" y="2642159"/>
                                <a:ext cx="1485508"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89095" y="2526230"/>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08820" y="2545955"/>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Discarding of ineligible proposals</w:t>
                                  </w:r>
                                </w:p>
                              </w:txbxContent>
                            </wps:txbx>
                            <wps:bodyPr anchorCtr="0" anchor="ctr" bIns="34275" lIns="34275" spcFirstLastPara="1" rIns="34275" wrap="square" tIns="34275">
                              <a:noAutofit/>
                            </wps:bodyPr>
                          </wps:wsp>
                          <wps:wsp>
                            <wps:cNvSpPr/>
                            <wps:cNvPr id="18" name="Shape 18"/>
                            <wps:spPr>
                              <a:xfrm rot="-5400000">
                                <a:off x="1992903" y="2221236"/>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181969" y="2526230"/>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201694" y="2545955"/>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Initial assessment of the project team</w:t>
                                  </w:r>
                                </w:p>
                              </w:txbxContent>
                            </wps:txbx>
                            <wps:bodyPr anchorCtr="0" anchor="ctr" bIns="34275" lIns="34275" spcFirstLastPara="1" rIns="34275" wrap="square" tIns="34275">
                              <a:noAutofit/>
                            </wps:bodyPr>
                          </wps:wsp>
                          <wps:wsp>
                            <wps:cNvSpPr/>
                            <wps:cNvPr id="21" name="Shape 21"/>
                            <wps:spPr>
                              <a:xfrm rot="-5400000">
                                <a:off x="1992903" y="1379390"/>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181969" y="1684384"/>
                                <a:ext cx="1122461" cy="673477"/>
                              </a:xfrm>
                              <a:prstGeom prst="roundRect">
                                <a:avLst>
                                  <a:gd fmla="val 10000" name="adj"/>
                                </a:avLst>
                              </a:prstGeom>
                              <a:solidFill>
                                <a:srgbClr val="C1D5B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201694" y="1704109"/>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Validation of references</w:t>
                                  </w:r>
                                </w:p>
                              </w:txbxContent>
                            </wps:txbx>
                            <wps:bodyPr anchorCtr="0" anchor="ctr" bIns="34275" lIns="34275" spcFirstLastPara="1" rIns="34275" wrap="square" tIns="34275">
                              <a:noAutofit/>
                            </wps:bodyPr>
                          </wps:wsp>
                          <wps:wsp>
                            <wps:cNvSpPr/>
                            <wps:cNvPr id="24" name="Shape 24"/>
                            <wps:spPr>
                              <a:xfrm rot="-5400000">
                                <a:off x="1992903" y="537543"/>
                                <a:ext cx="834481"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81969" y="842538"/>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201694"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Selection of projects by the consortium</w:t>
                                  </w:r>
                                </w:p>
                              </w:txbxContent>
                            </wps:txbx>
                            <wps:bodyPr anchorCtr="0" anchor="ctr" bIns="34275" lIns="34275" spcFirstLastPara="1" rIns="34275" wrap="square" tIns="34275">
                              <a:noAutofit/>
                            </wps:bodyPr>
                          </wps:wsp>
                          <wps:wsp>
                            <wps:cNvSpPr/>
                            <wps:cNvPr id="27" name="Shape 27"/>
                            <wps:spPr>
                              <a:xfrm>
                                <a:off x="2413826" y="116620"/>
                                <a:ext cx="1485508"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181969" y="692"/>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201694"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Incorporation of comments to the selected proposals</w:t>
                                  </w:r>
                                </w:p>
                              </w:txbxContent>
                            </wps:txbx>
                            <wps:bodyPr anchorCtr="0" anchor="ctr" bIns="34275" lIns="34275" spcFirstLastPara="1" rIns="34275" wrap="square" tIns="34275">
                              <a:noAutofit/>
                            </wps:bodyPr>
                          </wps:wsp>
                          <wps:wsp>
                            <wps:cNvSpPr/>
                            <wps:cNvPr id="30" name="Shape 30"/>
                            <wps:spPr>
                              <a:xfrm rot="5400000">
                                <a:off x="3485777" y="537543"/>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674843" y="692"/>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694568"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Legal and administrative procedures with organizations </w:t>
                                  </w:r>
                                </w:p>
                              </w:txbxContent>
                            </wps:txbx>
                            <wps:bodyPr anchorCtr="0" anchor="ctr" bIns="34275" lIns="34275" spcFirstLastPara="1" rIns="34275" wrap="square" tIns="34275">
                              <a:noAutofit/>
                            </wps:bodyPr>
                          </wps:wsp>
                          <wps:wsp>
                            <wps:cNvSpPr/>
                            <wps:cNvPr id="33" name="Shape 33"/>
                            <wps:spPr>
                              <a:xfrm>
                                <a:off x="3674843"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694568"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Start of project implementation</w:t>
                                  </w:r>
                                </w:p>
                              </w:txbxContent>
                            </wps:txbx>
                            <wps:bodyPr anchorCtr="0" anchor="ctr" bIns="34275" lIns="34275" spcFirstLastPara="1" rIns="34275" wrap="square" tIns="34275">
                              <a:noAutofit/>
                            </wps:bodyPr>
                          </wps:wsp>
                        </wpg:grpSp>
                      </wpg:grpSp>
                    </wpg:wgp>
                  </a:graphicData>
                </a:graphic>
              </wp:inline>
            </w:drawing>
          </mc:Choice>
          <mc:Fallback>
            <w:drawing>
              <wp:inline distB="0" distT="0" distL="0" distR="0">
                <wp:extent cx="5486400" cy="3204362"/>
                <wp:effectExtent b="0" l="0" r="0" t="0"/>
                <wp:docPr id="1482169777"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5486400" cy="32043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tabs>
          <w:tab w:val="left" w:leader="none" w:pos="567"/>
        </w:tabs>
        <w:spacing w:line="276" w:lineRule="auto"/>
        <w:rPr/>
      </w:pPr>
      <w:r w:rsidDel="00000000" w:rsidR="00000000" w:rsidRPr="00000000">
        <w:rPr>
          <w:rtl w:val="0"/>
        </w:rPr>
      </w:r>
    </w:p>
    <w:p w:rsidR="00000000" w:rsidDel="00000000" w:rsidP="00000000" w:rsidRDefault="00000000" w:rsidRPr="00000000" w14:paraId="00000094">
      <w:pPr>
        <w:pStyle w:val="Heading2"/>
        <w:tabs>
          <w:tab w:val="left" w:leader="none" w:pos="426"/>
        </w:tabs>
        <w:rPr/>
      </w:pPr>
      <w:bookmarkStart w:colFirst="0" w:colLast="0" w:name="_heading=h.pun47fl9cp8u" w:id="12"/>
      <w:bookmarkEnd w:id="12"/>
      <w:r w:rsidDel="00000000" w:rsidR="00000000" w:rsidRPr="00000000">
        <w:rPr>
          <w:rtl w:val="0"/>
        </w:rPr>
      </w:r>
    </w:p>
    <w:p w:rsidR="00000000" w:rsidDel="00000000" w:rsidP="00000000" w:rsidRDefault="00000000" w:rsidRPr="00000000" w14:paraId="00000095">
      <w:pPr>
        <w:pStyle w:val="Heading2"/>
        <w:tabs>
          <w:tab w:val="left" w:leader="none" w:pos="426"/>
        </w:tabs>
        <w:rPr/>
      </w:pPr>
      <w:bookmarkStart w:colFirst="0" w:colLast="0" w:name="_heading=h.32hioqz" w:id="13"/>
      <w:bookmarkEnd w:id="13"/>
      <w:r w:rsidDel="00000000" w:rsidR="00000000" w:rsidRPr="00000000">
        <w:rPr>
          <w:rtl w:val="0"/>
        </w:rPr>
        <w:t xml:space="preserve">Key dates</w:t>
      </w:r>
    </w:p>
    <w:tbl>
      <w:tblPr>
        <w:tblStyle w:val="Table1"/>
        <w:tblW w:w="943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3030"/>
        <w:gridCol w:w="6405"/>
        <w:tblGridChange w:id="0">
          <w:tblGrid>
            <w:gridCol w:w="3030"/>
            <w:gridCol w:w="6405"/>
          </w:tblGrid>
        </w:tblGridChange>
      </w:tblGrid>
      <w:tr>
        <w:trPr>
          <w:cantSplit w:val="0"/>
          <w:trHeight w:val="420" w:hRule="atLeast"/>
          <w:tblHeader w:val="0"/>
        </w:trPr>
        <w:tc>
          <w:tcPr/>
          <w:p w:rsidR="00000000" w:rsidDel="00000000" w:rsidP="00000000" w:rsidRDefault="00000000" w:rsidRPr="00000000" w14:paraId="00000096">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Expected date</w:t>
            </w:r>
            <w:r w:rsidDel="00000000" w:rsidR="00000000" w:rsidRPr="00000000">
              <w:rPr>
                <w:rtl w:val="0"/>
              </w:rPr>
            </w:r>
          </w:p>
        </w:tc>
        <w:tc>
          <w:tcPr/>
          <w:p w:rsidR="00000000" w:rsidDel="00000000" w:rsidP="00000000" w:rsidRDefault="00000000" w:rsidRPr="00000000" w14:paraId="00000097">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Activity</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98">
            <w:pPr>
              <w:jc w:val="left"/>
              <w:rPr>
                <w:rFonts w:ascii="Times" w:cs="Times" w:eastAsia="Times" w:hAnsi="Times"/>
                <w:color w:val="000000"/>
              </w:rPr>
            </w:pPr>
            <w:r w:rsidDel="00000000" w:rsidR="00000000" w:rsidRPr="00000000">
              <w:rPr>
                <w:rtl w:val="0"/>
              </w:rPr>
              <w:t xml:space="preserve">October 29, 2024</w:t>
            </w:r>
            <w:r w:rsidDel="00000000" w:rsidR="00000000" w:rsidRPr="00000000">
              <w:rPr>
                <w:rtl w:val="0"/>
              </w:rPr>
            </w:r>
          </w:p>
        </w:tc>
        <w:tc>
          <w:tcPr/>
          <w:p w:rsidR="00000000" w:rsidDel="00000000" w:rsidP="00000000" w:rsidRDefault="00000000" w:rsidRPr="00000000" w14:paraId="00000099">
            <w:pPr>
              <w:rPr>
                <w:rFonts w:ascii="Times" w:cs="Times" w:eastAsia="Times" w:hAnsi="Times"/>
                <w:color w:val="000000"/>
              </w:rPr>
            </w:pPr>
            <w:r w:rsidDel="00000000" w:rsidR="00000000" w:rsidRPr="00000000">
              <w:rPr>
                <w:rtl w:val="0"/>
              </w:rPr>
              <w:t xml:space="preserve">Launch of the call for proposals</w:t>
            </w:r>
            <w:r w:rsidDel="00000000" w:rsidR="00000000" w:rsidRPr="00000000">
              <w:rPr>
                <w:rtl w:val="0"/>
              </w:rPr>
            </w:r>
          </w:p>
        </w:tc>
      </w:tr>
      <w:tr>
        <w:trPr>
          <w:cantSplit w:val="0"/>
          <w:trHeight w:val="951" w:hRule="atLeast"/>
          <w:tblHeader w:val="0"/>
        </w:trPr>
        <w:tc>
          <w:tcPr/>
          <w:p w:rsidR="00000000" w:rsidDel="00000000" w:rsidP="00000000" w:rsidRDefault="00000000" w:rsidRPr="00000000" w14:paraId="0000009A">
            <w:pPr>
              <w:jc w:val="left"/>
              <w:rPr>
                <w:rFonts w:ascii="Times" w:cs="Times" w:eastAsia="Times" w:hAnsi="Times"/>
                <w:color w:val="000000"/>
              </w:rPr>
            </w:pPr>
            <w:r w:rsidDel="00000000" w:rsidR="00000000" w:rsidRPr="00000000">
              <w:rPr>
                <w:rtl w:val="0"/>
              </w:rPr>
              <w:t xml:space="preserve">November 6 and 7, 2024</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Informative Sessions in Spanish/Portuguese (for Latin America and the Caribbean) and in English/French (for Sub-Saharan Africa)</w:t>
            </w:r>
          </w:p>
        </w:tc>
      </w:tr>
      <w:tr>
        <w:trPr>
          <w:cantSplit w:val="0"/>
          <w:trHeight w:val="435" w:hRule="atLeast"/>
          <w:tblHeader w:val="0"/>
        </w:trPr>
        <w:tc>
          <w:tcPr/>
          <w:p w:rsidR="00000000" w:rsidDel="00000000" w:rsidP="00000000" w:rsidRDefault="00000000" w:rsidRPr="00000000" w14:paraId="0000009C">
            <w:pPr>
              <w:jc w:val="left"/>
              <w:rPr>
                <w:rFonts w:ascii="Times" w:cs="Times" w:eastAsia="Times" w:hAnsi="Times"/>
                <w:color w:val="000000"/>
              </w:rPr>
            </w:pPr>
            <w:r w:rsidDel="00000000" w:rsidR="00000000" w:rsidRPr="00000000">
              <w:rPr>
                <w:rtl w:val="0"/>
              </w:rPr>
              <w:t xml:space="preserve">December 10, 2024</w:t>
            </w:r>
            <w:r w:rsidDel="00000000" w:rsidR="00000000" w:rsidRPr="00000000">
              <w:rPr>
                <w:rtl w:val="0"/>
              </w:rPr>
            </w:r>
          </w:p>
        </w:tc>
        <w:tc>
          <w:tcPr/>
          <w:p w:rsidR="00000000" w:rsidDel="00000000" w:rsidP="00000000" w:rsidRDefault="00000000" w:rsidRPr="00000000" w14:paraId="0000009D">
            <w:pPr>
              <w:rPr>
                <w:rFonts w:ascii="Times" w:cs="Times" w:eastAsia="Times" w:hAnsi="Times"/>
                <w:color w:val="000000"/>
              </w:rPr>
            </w:pPr>
            <w:r w:rsidDel="00000000" w:rsidR="00000000" w:rsidRPr="00000000">
              <w:rPr>
                <w:rtl w:val="0"/>
              </w:rPr>
              <w:t xml:space="preserve">Closing of the call for proposals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E">
            <w:pPr>
              <w:jc w:val="left"/>
              <w:rPr>
                <w:rFonts w:ascii="Times" w:cs="Times" w:eastAsia="Times" w:hAnsi="Times"/>
                <w:color w:val="000000"/>
              </w:rPr>
            </w:pPr>
            <w:r w:rsidDel="00000000" w:rsidR="00000000" w:rsidRPr="00000000">
              <w:rPr>
                <w:rtl w:val="0"/>
              </w:rPr>
              <w:t xml:space="preserve">December 20, 2024 </w:t>
            </w:r>
            <w:r w:rsidDel="00000000" w:rsidR="00000000" w:rsidRPr="00000000">
              <w:rPr>
                <w:rtl w:val="0"/>
              </w:rPr>
            </w:r>
          </w:p>
        </w:tc>
        <w:tc>
          <w:tcPr/>
          <w:p w:rsidR="00000000" w:rsidDel="00000000" w:rsidP="00000000" w:rsidRDefault="00000000" w:rsidRPr="00000000" w14:paraId="0000009F">
            <w:pPr>
              <w:rPr>
                <w:rFonts w:ascii="Times" w:cs="Times" w:eastAsia="Times" w:hAnsi="Times"/>
                <w:color w:val="000000"/>
              </w:rPr>
            </w:pPr>
            <w:r w:rsidDel="00000000" w:rsidR="00000000" w:rsidRPr="00000000">
              <w:rPr>
                <w:rtl w:val="0"/>
              </w:rPr>
              <w:t xml:space="preserve">Announcement to selected organizations</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0">
            <w:pPr>
              <w:jc w:val="left"/>
              <w:rPr>
                <w:rFonts w:ascii="Times" w:cs="Times" w:eastAsia="Times" w:hAnsi="Times"/>
                <w:color w:val="000000"/>
              </w:rPr>
            </w:pPr>
            <w:r w:rsidDel="00000000" w:rsidR="00000000" w:rsidRPr="00000000">
              <w:rPr>
                <w:rtl w:val="0"/>
              </w:rPr>
              <w:t xml:space="preserve">December 20, 2024 - January 5, 2025</w:t>
            </w: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Consolidation of recommendations for each proposal and submission to organizations, and request for legal and administrative documents</w:t>
            </w:r>
          </w:p>
        </w:tc>
      </w:tr>
      <w:tr>
        <w:trPr>
          <w:cantSplit w:val="0"/>
          <w:trHeight w:val="675" w:hRule="atLeast"/>
          <w:tblHeader w:val="0"/>
        </w:trPr>
        <w:tc>
          <w:tcPr/>
          <w:p w:rsidR="00000000" w:rsidDel="00000000" w:rsidP="00000000" w:rsidRDefault="00000000" w:rsidRPr="00000000" w14:paraId="000000A2">
            <w:pPr>
              <w:jc w:val="left"/>
              <w:rPr/>
            </w:pPr>
            <w:r w:rsidDel="00000000" w:rsidR="00000000" w:rsidRPr="00000000">
              <w:rPr>
                <w:rtl w:val="0"/>
              </w:rPr>
              <w:t xml:space="preserve">January and February 2025</w:t>
            </w:r>
          </w:p>
        </w:tc>
        <w:tc>
          <w:tcPr/>
          <w:p w:rsidR="00000000" w:rsidDel="00000000" w:rsidP="00000000" w:rsidRDefault="00000000" w:rsidRPr="00000000" w14:paraId="000000A3">
            <w:pPr>
              <w:rPr/>
            </w:pPr>
            <w:r w:rsidDel="00000000" w:rsidR="00000000" w:rsidRPr="00000000">
              <w:rPr>
                <w:rtl w:val="0"/>
              </w:rPr>
              <w:t xml:space="preserve">Meetings with organizations for the integration of the final version of their projects</w:t>
            </w:r>
          </w:p>
          <w:p w:rsidR="00000000" w:rsidDel="00000000" w:rsidP="00000000" w:rsidRDefault="00000000" w:rsidRPr="00000000" w14:paraId="000000A4">
            <w:pPr>
              <w:rPr/>
            </w:pPr>
            <w:r w:rsidDel="00000000" w:rsidR="00000000" w:rsidRPr="00000000">
              <w:rPr>
                <w:rtl w:val="0"/>
              </w:rPr>
              <w:t xml:space="preserve">Legal and administrative management</w:t>
            </w:r>
            <w:r w:rsidDel="00000000" w:rsidR="00000000" w:rsidRPr="00000000">
              <w:rPr>
                <w:rFonts w:ascii="Times" w:cs="Times" w:eastAsia="Times" w:hAnsi="Times"/>
                <w:color w:val="000000"/>
                <w:rtl w:val="0"/>
              </w:rPr>
              <w:t xml:space="preserve">: </w:t>
            </w:r>
            <w:r w:rsidDel="00000000" w:rsidR="00000000" w:rsidRPr="00000000">
              <w:rPr>
                <w:rtl w:val="0"/>
              </w:rPr>
              <w:t xml:space="preserve">review and validation of documents and drafting of agreements</w:t>
            </w:r>
          </w:p>
        </w:tc>
      </w:tr>
      <w:tr>
        <w:trPr>
          <w:cantSplit w:val="0"/>
          <w:trHeight w:val="465" w:hRule="atLeast"/>
          <w:tblHeader w:val="0"/>
        </w:trPr>
        <w:tc>
          <w:tcPr/>
          <w:p w:rsidR="00000000" w:rsidDel="00000000" w:rsidP="00000000" w:rsidRDefault="00000000" w:rsidRPr="00000000" w14:paraId="000000A5">
            <w:pPr>
              <w:jc w:val="left"/>
              <w:rPr>
                <w:rFonts w:ascii="Times" w:cs="Times" w:eastAsia="Times" w:hAnsi="Times"/>
                <w:color w:val="000000"/>
              </w:rPr>
            </w:pPr>
            <w:r w:rsidDel="00000000" w:rsidR="00000000" w:rsidRPr="00000000">
              <w:rPr>
                <w:rtl w:val="0"/>
              </w:rPr>
              <w:t xml:space="preserve">February 1, 2025</w:t>
            </w:r>
            <w:r w:rsidDel="00000000" w:rsidR="00000000" w:rsidRPr="00000000">
              <w:rPr>
                <w:rtl w:val="0"/>
              </w:rPr>
            </w:r>
          </w:p>
        </w:tc>
        <w:tc>
          <w:tcPr/>
          <w:p w:rsidR="00000000" w:rsidDel="00000000" w:rsidP="00000000" w:rsidRDefault="00000000" w:rsidRPr="00000000" w14:paraId="000000A6">
            <w:pPr>
              <w:rPr>
                <w:rFonts w:ascii="Arial" w:cs="Arial" w:eastAsia="Arial" w:hAnsi="Arial"/>
                <w:color w:val="595959"/>
                <w:sz w:val="20"/>
                <w:szCs w:val="20"/>
              </w:rPr>
            </w:pPr>
            <w:r w:rsidDel="00000000" w:rsidR="00000000" w:rsidRPr="00000000">
              <w:rPr>
                <w:rtl w:val="0"/>
              </w:rPr>
              <w:t xml:space="preserve">Signing of the donation agreement and first disbursement</w:t>
            </w: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A7">
            <w:pPr>
              <w:jc w:val="left"/>
              <w:rPr>
                <w:rFonts w:ascii="Times" w:cs="Times" w:eastAsia="Times" w:hAnsi="Times"/>
                <w:color w:val="000000"/>
              </w:rPr>
            </w:pPr>
            <w:r w:rsidDel="00000000" w:rsidR="00000000" w:rsidRPr="00000000">
              <w:rPr>
                <w:rtl w:val="0"/>
              </w:rPr>
              <w:t xml:space="preserve">February 1, 2025 - March 31, 2026</w:t>
            </w:r>
            <w:r w:rsidDel="00000000" w:rsidR="00000000" w:rsidRPr="00000000">
              <w:rPr>
                <w:rtl w:val="0"/>
              </w:rPr>
            </w:r>
          </w:p>
        </w:tc>
        <w:tc>
          <w:tcPr/>
          <w:p w:rsidR="00000000" w:rsidDel="00000000" w:rsidP="00000000" w:rsidRDefault="00000000" w:rsidRPr="00000000" w14:paraId="000000A8">
            <w:pPr>
              <w:rPr>
                <w:rFonts w:ascii="Arial" w:cs="Arial" w:eastAsia="Arial" w:hAnsi="Arial"/>
                <w:color w:val="595959"/>
                <w:sz w:val="20"/>
                <w:szCs w:val="20"/>
              </w:rPr>
            </w:pPr>
            <w:r w:rsidDel="00000000" w:rsidR="00000000" w:rsidRPr="00000000">
              <w:rPr>
                <w:rtl w:val="0"/>
              </w:rPr>
              <w:t xml:space="preserve">Implementation period</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9">
            <w:pPr>
              <w:jc w:val="left"/>
              <w:rPr/>
            </w:pPr>
            <w:r w:rsidDel="00000000" w:rsidR="00000000" w:rsidRPr="00000000">
              <w:rPr>
                <w:rtl w:val="0"/>
              </w:rPr>
              <w:t xml:space="preserve">February 1, 2025 - July 31, 2026</w:t>
            </w:r>
          </w:p>
        </w:tc>
        <w:tc>
          <w:tcPr/>
          <w:p w:rsidR="00000000" w:rsidDel="00000000" w:rsidP="00000000" w:rsidRDefault="00000000" w:rsidRPr="00000000" w14:paraId="000000AA">
            <w:pPr>
              <w:rPr/>
            </w:pPr>
            <w:r w:rsidDel="00000000" w:rsidR="00000000" w:rsidRPr="00000000">
              <w:rPr>
                <w:rtl w:val="0"/>
              </w:rPr>
              <w:t xml:space="preserve">Period of applied research carried out in collaboration between the organization supported by this fund and the research partners</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2"/>
        <w:rPr/>
      </w:pPr>
      <w:bookmarkStart w:colFirst="0" w:colLast="0" w:name="_heading=h.1hmsyys" w:id="14"/>
      <w:bookmarkEnd w:id="14"/>
      <w:r w:rsidDel="00000000" w:rsidR="00000000" w:rsidRPr="00000000">
        <w:rPr>
          <w:rtl w:val="0"/>
        </w:rPr>
        <w:t xml:space="preserve">Process’ communication</w:t>
      </w:r>
    </w:p>
    <w:p w:rsidR="00000000" w:rsidDel="00000000" w:rsidP="00000000" w:rsidRDefault="00000000" w:rsidRPr="00000000" w14:paraId="000000AD">
      <w:pPr>
        <w:tabs>
          <w:tab w:val="left" w:leader="none" w:pos="284"/>
        </w:tabs>
        <w:rPr/>
      </w:pPr>
      <w:r w:rsidDel="00000000" w:rsidR="00000000" w:rsidRPr="00000000">
        <w:rPr>
          <w:rtl w:val="0"/>
        </w:rPr>
        <w:t xml:space="preserve">The results of this call will be communicated through the e-mail address included in the application form. Additional information may be requested by e-mail to the organizations. The delivery of the requested information on time is essential to continue in the selection process.</w:t>
      </w:r>
    </w:p>
    <w:p w:rsidR="00000000" w:rsidDel="00000000" w:rsidP="00000000" w:rsidRDefault="00000000" w:rsidRPr="00000000" w14:paraId="000000AE">
      <w:pPr>
        <w:tabs>
          <w:tab w:val="left" w:leader="none" w:pos="284"/>
        </w:tabs>
        <w:rPr>
          <w:rFonts w:ascii="Arial" w:cs="Arial" w:eastAsia="Arial" w:hAnsi="Arial"/>
          <w:color w:val="595959"/>
          <w:sz w:val="20"/>
          <w:szCs w:val="20"/>
        </w:rPr>
      </w:pPr>
      <w:r w:rsidDel="00000000" w:rsidR="00000000" w:rsidRPr="00000000">
        <w:rPr>
          <w:rtl w:val="0"/>
        </w:rPr>
        <w:t xml:space="preserve">Applicant organizations authorize the receipt of e-mails or other forms of electronic communication (newsletters, etc.) about this call, its selection process and/or any other matter directly related to this solicitation and its selection process.</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tabs>
          <w:tab w:val="left" w:leader="none" w:pos="426"/>
        </w:tabs>
        <w:rPr/>
      </w:pPr>
      <w:bookmarkStart w:colFirst="0" w:colLast="0" w:name="_heading=h.41mghml" w:id="15"/>
      <w:bookmarkEnd w:id="15"/>
      <w:r w:rsidDel="00000000" w:rsidR="00000000" w:rsidRPr="00000000">
        <w:rPr>
          <w:rtl w:val="0"/>
        </w:rPr>
        <w:t xml:space="preserve">Eligibility Criteria</w:t>
      </w:r>
    </w:p>
    <w:p w:rsidR="00000000" w:rsidDel="00000000" w:rsidP="00000000" w:rsidRDefault="00000000" w:rsidRPr="00000000" w14:paraId="000000B1">
      <w:pPr>
        <w:tabs>
          <w:tab w:val="left" w:leader="none" w:pos="426"/>
        </w:tabs>
        <w:rPr/>
      </w:pPr>
      <w:r w:rsidDel="00000000" w:rsidR="00000000" w:rsidRPr="00000000">
        <w:rPr>
          <w:rtl w:val="0"/>
        </w:rPr>
        <w:t xml:space="preserve">In order to participate in the evaluation process, applications must meet the following minimum requirements: </w:t>
      </w:r>
    </w:p>
    <w:tbl>
      <w:tblPr>
        <w:tblStyle w:val="Table2"/>
        <w:tblW w:w="952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9525"/>
        <w:tblGridChange w:id="0">
          <w:tblGrid>
            <w:gridCol w:w="9525"/>
          </w:tblGrid>
        </w:tblGridChange>
      </w:tblGrid>
      <w:tr>
        <w:trPr>
          <w:cantSplit w:val="0"/>
          <w:trHeight w:val="420" w:hRule="atLeast"/>
          <w:tblHeader w:val="0"/>
        </w:trPr>
        <w:tc>
          <w:tcPr/>
          <w:p w:rsidR="00000000" w:rsidDel="00000000" w:rsidP="00000000" w:rsidRDefault="00000000" w:rsidRPr="00000000" w14:paraId="000000B2">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Evaluation requirements</w:t>
            </w:r>
          </w:p>
        </w:tc>
      </w:tr>
      <w:tr>
        <w:trPr>
          <w:cantSplit w:val="0"/>
          <w:trHeight w:val="615" w:hRule="atLeast"/>
          <w:tblHeader w:val="0"/>
        </w:trPr>
        <w:tc>
          <w:tcPr/>
          <w:p w:rsidR="00000000" w:rsidDel="00000000" w:rsidP="00000000" w:rsidRDefault="00000000" w:rsidRPr="00000000" w14:paraId="000000B3">
            <w:pPr>
              <w:jc w:val="left"/>
              <w:rPr/>
            </w:pPr>
            <w:r w:rsidDel="00000000" w:rsidR="00000000" w:rsidRPr="00000000">
              <w:rPr>
                <w:rtl w:val="0"/>
              </w:rPr>
              <w:t xml:space="preserve">Complete and send the application form with the requested information.</w:t>
            </w:r>
          </w:p>
        </w:tc>
      </w:tr>
      <w:tr>
        <w:trPr>
          <w:cantSplit w:val="0"/>
          <w:trHeight w:val="675" w:hRule="atLeast"/>
          <w:tblHeader w:val="0"/>
        </w:trPr>
        <w:tc>
          <w:tcPr/>
          <w:p w:rsidR="00000000" w:rsidDel="00000000" w:rsidP="00000000" w:rsidRDefault="00000000" w:rsidRPr="00000000" w14:paraId="000000B4">
            <w:pPr>
              <w:jc w:val="left"/>
              <w:rPr>
                <w:rFonts w:ascii="Avenir" w:cs="Avenir" w:eastAsia="Avenir" w:hAnsi="Avenir"/>
                <w:color w:val="000000"/>
              </w:rPr>
            </w:pPr>
            <w:r w:rsidDel="00000000" w:rsidR="00000000" w:rsidRPr="00000000">
              <w:rPr>
                <w:rtl w:val="0"/>
              </w:rPr>
              <w:t xml:space="preserve">To have legal personality or a fiscal sponsor.</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5">
            <w:pPr>
              <w:jc w:val="left"/>
              <w:rPr/>
            </w:pPr>
            <w:r w:rsidDel="00000000" w:rsidR="00000000" w:rsidRPr="00000000">
              <w:rPr>
                <w:rtl w:val="0"/>
              </w:rPr>
              <w:t xml:space="preserve">The proposal must be implemented in the prioritized regions/countries included in the call for proposals.</w:t>
            </w:r>
          </w:p>
        </w:tc>
      </w:tr>
      <w:tr>
        <w:trPr>
          <w:cantSplit w:val="0"/>
          <w:trHeight w:val="675" w:hRule="atLeast"/>
          <w:tblHeader w:val="0"/>
        </w:trPr>
        <w:tc>
          <w:tcPr/>
          <w:p w:rsidR="00000000" w:rsidDel="00000000" w:rsidP="00000000" w:rsidRDefault="00000000" w:rsidRPr="00000000" w14:paraId="000000B6">
            <w:pPr>
              <w:jc w:val="left"/>
              <w:rPr/>
            </w:pPr>
            <w:r w:rsidDel="00000000" w:rsidR="00000000" w:rsidRPr="00000000">
              <w:rPr>
                <w:rtl w:val="0"/>
              </w:rPr>
              <w:t xml:space="preserve">The proposal must be aligned with the thematic priorities of the Climate &amp; Care Initiative.</w:t>
            </w:r>
          </w:p>
        </w:tc>
      </w:tr>
    </w:tbl>
    <w:p w:rsidR="00000000" w:rsidDel="00000000" w:rsidP="00000000" w:rsidRDefault="00000000" w:rsidRPr="00000000" w14:paraId="000000B7">
      <w:pPr>
        <w:tabs>
          <w:tab w:val="left" w:leader="none" w:pos="426"/>
        </w:tabs>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color w:val="00000a"/>
        </w:rPr>
      </w:pPr>
      <w:r w:rsidDel="00000000" w:rsidR="00000000" w:rsidRPr="00000000">
        <w:rPr>
          <w:rtl w:val="0"/>
        </w:rPr>
      </w:r>
    </w:p>
    <w:tbl>
      <w:tblPr>
        <w:tblStyle w:val="Table3"/>
        <w:tblW w:w="936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1680"/>
        <w:gridCol w:w="3195"/>
        <w:gridCol w:w="1380"/>
        <w:gridCol w:w="3105"/>
        <w:tblGridChange w:id="0">
          <w:tblGrid>
            <w:gridCol w:w="1680"/>
            <w:gridCol w:w="3195"/>
            <w:gridCol w:w="1380"/>
            <w:gridCol w:w="3105"/>
          </w:tblGrid>
        </w:tblGridChange>
      </w:tblGrid>
      <w:tr>
        <w:trPr>
          <w:cantSplit w:val="0"/>
          <w:trHeight w:val="420" w:hRule="atLeast"/>
          <w:tblHeader w:val="0"/>
        </w:trPr>
        <w:tc>
          <w:tcPr>
            <w:gridSpan w:val="4"/>
          </w:tcPr>
          <w:p w:rsidR="00000000" w:rsidDel="00000000" w:rsidP="00000000" w:rsidRDefault="00000000" w:rsidRPr="00000000" w14:paraId="000000B9">
            <w:pPr>
              <w:jc w:val="left"/>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Proposal evaluation criteria (100 points)</w:t>
            </w:r>
          </w:p>
        </w:tc>
      </w:tr>
      <w:tr>
        <w:trPr>
          <w:cantSplit w:val="0"/>
          <w:trHeight w:val="420" w:hRule="atLeast"/>
          <w:tblHeader w:val="0"/>
        </w:trPr>
        <w:tc>
          <w:tcPr/>
          <w:p w:rsidR="00000000" w:rsidDel="00000000" w:rsidP="00000000" w:rsidRDefault="00000000" w:rsidRPr="00000000" w14:paraId="000000BD">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Subject of evaluation</w:t>
            </w:r>
            <w:r w:rsidDel="00000000" w:rsidR="00000000" w:rsidRPr="00000000">
              <w:rPr>
                <w:rtl w:val="0"/>
              </w:rPr>
            </w:r>
          </w:p>
        </w:tc>
        <w:tc>
          <w:tcPr/>
          <w:p w:rsidR="00000000" w:rsidDel="00000000" w:rsidP="00000000" w:rsidRDefault="00000000" w:rsidRPr="00000000" w14:paraId="000000BE">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Justification</w:t>
            </w:r>
            <w:r w:rsidDel="00000000" w:rsidR="00000000" w:rsidRPr="00000000">
              <w:rPr>
                <w:rtl w:val="0"/>
              </w:rPr>
            </w:r>
          </w:p>
        </w:tc>
        <w:tc>
          <w:tcPr/>
          <w:p w:rsidR="00000000" w:rsidDel="00000000" w:rsidP="00000000" w:rsidRDefault="00000000" w:rsidRPr="00000000" w14:paraId="000000BF">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Score</w:t>
            </w:r>
            <w:r w:rsidDel="00000000" w:rsidR="00000000" w:rsidRPr="00000000">
              <w:rPr>
                <w:rtl w:val="0"/>
              </w:rPr>
            </w:r>
          </w:p>
        </w:tc>
        <w:tc>
          <w:tcPr/>
          <w:p w:rsidR="00000000" w:rsidDel="00000000" w:rsidP="00000000" w:rsidRDefault="00000000" w:rsidRPr="00000000" w14:paraId="000000C0">
            <w:pPr>
              <w:jc w:val="left"/>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Detail</w:t>
            </w:r>
          </w:p>
        </w:tc>
      </w:tr>
      <w:tr>
        <w:trPr>
          <w:cantSplit w:val="0"/>
          <w:trHeight w:val="915" w:hRule="atLeast"/>
          <w:tblHeader w:val="0"/>
        </w:trPr>
        <w:tc>
          <w:tcPr/>
          <w:p w:rsidR="00000000" w:rsidDel="00000000" w:rsidP="00000000" w:rsidRDefault="00000000" w:rsidRPr="00000000" w14:paraId="000000C1">
            <w:pPr>
              <w:jc w:val="left"/>
              <w:rPr>
                <w:b w:val="1"/>
                <w:i w:val="1"/>
                <w:color w:val="3b3838"/>
              </w:rPr>
            </w:pPr>
            <w:r w:rsidDel="00000000" w:rsidR="00000000" w:rsidRPr="00000000">
              <w:rPr>
                <w:b w:val="1"/>
                <w:i w:val="1"/>
                <w:rtl w:val="0"/>
              </w:rPr>
              <w:t xml:space="preserve">Link between climate and care</w:t>
            </w:r>
            <w:r w:rsidDel="00000000" w:rsidR="00000000" w:rsidRPr="00000000">
              <w:rPr>
                <w:rtl w:val="0"/>
              </w:rPr>
            </w:r>
          </w:p>
        </w:tc>
        <w:tc>
          <w:tcPr/>
          <w:p w:rsidR="00000000" w:rsidDel="00000000" w:rsidP="00000000" w:rsidRDefault="00000000" w:rsidRPr="00000000" w14:paraId="000000C2">
            <w:pPr>
              <w:jc w:val="left"/>
              <w:rPr/>
            </w:pPr>
            <w:r w:rsidDel="00000000" w:rsidR="00000000" w:rsidRPr="00000000">
              <w:rPr>
                <w:rtl w:val="0"/>
              </w:rPr>
              <w:t xml:space="preserve">The proposal should clearly explain how the climate and care agendas intersect. While the organization may have previous experience in only one of the agendas, it should present an initiative where both agendas are clearly represented.</w:t>
            </w:r>
          </w:p>
          <w:p w:rsidR="00000000" w:rsidDel="00000000" w:rsidP="00000000" w:rsidRDefault="00000000" w:rsidRPr="00000000" w14:paraId="000000C3">
            <w:pPr>
              <w:jc w:val="left"/>
              <w:rPr/>
            </w:pPr>
            <w:r w:rsidDel="00000000" w:rsidR="00000000" w:rsidRPr="00000000">
              <w:rPr>
                <w:rtl w:val="0"/>
              </w:rPr>
              <w:t xml:space="preserve">The proposal is clearly linked to one of the thematic priorities</w:t>
            </w:r>
            <w:r w:rsidDel="00000000" w:rsidR="00000000" w:rsidRPr="00000000">
              <w:rPr>
                <w:rFonts w:ascii="Avenir" w:cs="Avenir" w:eastAsia="Avenir" w:hAnsi="Avenir"/>
                <w:rtl w:val="0"/>
              </w:rPr>
              <w:t xml:space="preserve">.</w:t>
            </w:r>
            <w:r w:rsidDel="00000000" w:rsidR="00000000" w:rsidRPr="00000000">
              <w:rPr>
                <w:rtl w:val="0"/>
              </w:rPr>
            </w:r>
          </w:p>
        </w:tc>
        <w:tc>
          <w:tcPr/>
          <w:p w:rsidR="00000000" w:rsidDel="00000000" w:rsidP="00000000" w:rsidRDefault="00000000" w:rsidRPr="00000000" w14:paraId="000000C4">
            <w:pPr>
              <w:jc w:val="left"/>
              <w:rPr>
                <w:rFonts w:ascii="Arial" w:cs="Arial" w:eastAsia="Arial" w:hAnsi="Arial"/>
                <w:color w:val="595959"/>
                <w:sz w:val="18"/>
                <w:szCs w:val="18"/>
              </w:rPr>
            </w:pPr>
            <w:r w:rsidDel="00000000" w:rsidR="00000000" w:rsidRPr="00000000">
              <w:rPr>
                <w:rtl w:val="0"/>
              </w:rPr>
              <w:t xml:space="preserve">35 pts</w:t>
            </w:r>
            <w:r w:rsidDel="00000000" w:rsidR="00000000" w:rsidRPr="00000000">
              <w:rPr>
                <w:rtl w:val="0"/>
              </w:rPr>
            </w:r>
          </w:p>
        </w:tc>
        <w:tc>
          <w:tcPr/>
          <w:p w:rsidR="00000000" w:rsidDel="00000000" w:rsidP="00000000" w:rsidRDefault="00000000" w:rsidRPr="00000000" w14:paraId="000000C5">
            <w:pPr>
              <w:jc w:val="left"/>
              <w:rPr/>
            </w:pPr>
            <w:r w:rsidDel="00000000" w:rsidR="00000000" w:rsidRPr="00000000">
              <w:rPr>
                <w:rtl w:val="0"/>
              </w:rPr>
              <w:t xml:space="preserve">The link is clear and explicit and is linked to the thematic priorities presented.</w:t>
            </w:r>
          </w:p>
          <w:p w:rsidR="00000000" w:rsidDel="00000000" w:rsidP="00000000" w:rsidRDefault="00000000" w:rsidRPr="00000000" w14:paraId="000000C6">
            <w:pPr>
              <w:jc w:val="left"/>
              <w:rPr/>
            </w:pPr>
            <w:r w:rsidDel="00000000" w:rsidR="00000000" w:rsidRPr="00000000">
              <w:rPr>
                <w:rtl w:val="0"/>
              </w:rPr>
              <w:t xml:space="preserve">30 pts</w:t>
            </w:r>
          </w:p>
          <w:p w:rsidR="00000000" w:rsidDel="00000000" w:rsidP="00000000" w:rsidRDefault="00000000" w:rsidRPr="00000000" w14:paraId="000000C7">
            <w:pPr>
              <w:jc w:val="left"/>
              <w:rPr/>
            </w:pPr>
            <w:r w:rsidDel="00000000" w:rsidR="00000000" w:rsidRPr="00000000">
              <w:rPr>
                <w:rtl w:val="0"/>
              </w:rPr>
            </w:r>
          </w:p>
          <w:p w:rsidR="00000000" w:rsidDel="00000000" w:rsidP="00000000" w:rsidRDefault="00000000" w:rsidRPr="00000000" w14:paraId="000000C8">
            <w:pPr>
              <w:jc w:val="left"/>
              <w:rPr/>
            </w:pPr>
            <w:r w:rsidDel="00000000" w:rsidR="00000000" w:rsidRPr="00000000">
              <w:rPr>
                <w:rtl w:val="0"/>
              </w:rPr>
              <w:t xml:space="preserve">The link is mentioned in the justification but is not clearly described.</w:t>
            </w:r>
          </w:p>
          <w:p w:rsidR="00000000" w:rsidDel="00000000" w:rsidP="00000000" w:rsidRDefault="00000000" w:rsidRPr="00000000" w14:paraId="000000C9">
            <w:pPr>
              <w:jc w:val="left"/>
              <w:rPr/>
            </w:pPr>
            <w:r w:rsidDel="00000000" w:rsidR="00000000" w:rsidRPr="00000000">
              <w:rPr>
                <w:rtl w:val="0"/>
              </w:rPr>
              <w:t xml:space="preserve">15 pts</w:t>
            </w:r>
          </w:p>
          <w:p w:rsidR="00000000" w:rsidDel="00000000" w:rsidP="00000000" w:rsidRDefault="00000000" w:rsidRPr="00000000" w14:paraId="000000CA">
            <w:pPr>
              <w:jc w:val="left"/>
              <w:rPr/>
            </w:pPr>
            <w:r w:rsidDel="00000000" w:rsidR="00000000" w:rsidRPr="00000000">
              <w:rPr>
                <w:rtl w:val="0"/>
              </w:rPr>
            </w:r>
          </w:p>
        </w:tc>
      </w:tr>
      <w:tr>
        <w:trPr>
          <w:cantSplit w:val="0"/>
          <w:trHeight w:val="3110" w:hRule="atLeast"/>
          <w:tblHeader w:val="0"/>
        </w:trPr>
        <w:tc>
          <w:tcPr/>
          <w:p w:rsidR="00000000" w:rsidDel="00000000" w:rsidP="00000000" w:rsidRDefault="00000000" w:rsidRPr="00000000" w14:paraId="000000CB">
            <w:pPr>
              <w:jc w:val="left"/>
              <w:rPr>
                <w:b w:val="1"/>
                <w:i w:val="1"/>
                <w:color w:val="3b3838"/>
              </w:rPr>
            </w:pPr>
            <w:r w:rsidDel="00000000" w:rsidR="00000000" w:rsidRPr="00000000">
              <w:rPr>
                <w:b w:val="1"/>
                <w:i w:val="1"/>
                <w:rtl w:val="0"/>
              </w:rPr>
              <w:t xml:space="preserve">Clarity and logic</w:t>
            </w:r>
            <w:r w:rsidDel="00000000" w:rsidR="00000000" w:rsidRPr="00000000">
              <w:rPr>
                <w:rtl w:val="0"/>
              </w:rPr>
            </w:r>
          </w:p>
        </w:tc>
        <w:tc>
          <w:tcPr/>
          <w:p w:rsidR="00000000" w:rsidDel="00000000" w:rsidP="00000000" w:rsidRDefault="00000000" w:rsidRPr="00000000" w14:paraId="000000CC">
            <w:pPr>
              <w:jc w:val="left"/>
              <w:rPr/>
            </w:pPr>
            <w:r w:rsidDel="00000000" w:rsidR="00000000" w:rsidRPr="00000000">
              <w:rPr>
                <w:rtl w:val="0"/>
              </w:rPr>
              <w:t xml:space="preserve">The proposal presented by the organization includes objectives, goals, responsibilities and an action plan. The rationale for the proposal should be clear.</w:t>
            </w:r>
          </w:p>
        </w:tc>
        <w:tc>
          <w:tcPr/>
          <w:p w:rsidR="00000000" w:rsidDel="00000000" w:rsidP="00000000" w:rsidRDefault="00000000" w:rsidRPr="00000000" w14:paraId="000000CD">
            <w:pPr>
              <w:jc w:val="left"/>
              <w:rPr/>
            </w:pPr>
            <w:r w:rsidDel="00000000" w:rsidR="00000000" w:rsidRPr="00000000">
              <w:rPr>
                <w:rtl w:val="0"/>
              </w:rPr>
              <w:t xml:space="preserve">35 pts</w:t>
            </w:r>
          </w:p>
        </w:tc>
        <w:tc>
          <w:tcPr/>
          <w:p w:rsidR="00000000" w:rsidDel="00000000" w:rsidP="00000000" w:rsidRDefault="00000000" w:rsidRPr="00000000" w14:paraId="000000CE">
            <w:pPr>
              <w:jc w:val="left"/>
              <w:rPr/>
            </w:pPr>
            <w:r w:rsidDel="00000000" w:rsidR="00000000" w:rsidRPr="00000000">
              <w:rPr>
                <w:rtl w:val="0"/>
              </w:rPr>
              <w:t xml:space="preserve">There is coherence in the chain of change: result, activities, products, etc.</w:t>
            </w:r>
          </w:p>
          <w:p w:rsidR="00000000" w:rsidDel="00000000" w:rsidP="00000000" w:rsidRDefault="00000000" w:rsidRPr="00000000" w14:paraId="000000CF">
            <w:pPr>
              <w:jc w:val="left"/>
              <w:rPr/>
            </w:pPr>
            <w:r w:rsidDel="00000000" w:rsidR="00000000" w:rsidRPr="00000000">
              <w:rPr>
                <w:rtl w:val="0"/>
              </w:rPr>
              <w:t xml:space="preserve">30 pts</w:t>
            </w:r>
          </w:p>
          <w:p w:rsidR="00000000" w:rsidDel="00000000" w:rsidP="00000000" w:rsidRDefault="00000000" w:rsidRPr="00000000" w14:paraId="000000D0">
            <w:pPr>
              <w:jc w:val="left"/>
              <w:rPr/>
            </w:pPr>
            <w:r w:rsidDel="00000000" w:rsidR="00000000" w:rsidRPr="00000000">
              <w:rPr>
                <w:rtl w:val="0"/>
              </w:rPr>
            </w:r>
          </w:p>
          <w:p w:rsidR="00000000" w:rsidDel="00000000" w:rsidP="00000000" w:rsidRDefault="00000000" w:rsidRPr="00000000" w14:paraId="000000D1">
            <w:pPr>
              <w:jc w:val="left"/>
              <w:rPr/>
            </w:pPr>
            <w:r w:rsidDel="00000000" w:rsidR="00000000" w:rsidRPr="00000000">
              <w:rPr>
                <w:rtl w:val="0"/>
              </w:rPr>
              <w:t xml:space="preserve">While the activities are relevant, it is not clear that they contribute to the proposed outcome.</w:t>
            </w:r>
          </w:p>
          <w:p w:rsidR="00000000" w:rsidDel="00000000" w:rsidP="00000000" w:rsidRDefault="00000000" w:rsidRPr="00000000" w14:paraId="000000D2">
            <w:pPr>
              <w:jc w:val="left"/>
              <w:rPr/>
            </w:pPr>
            <w:r w:rsidDel="00000000" w:rsidR="00000000" w:rsidRPr="00000000">
              <w:rPr>
                <w:rtl w:val="0"/>
              </w:rPr>
              <w:t xml:space="preserve">15 pts</w:t>
            </w:r>
          </w:p>
          <w:p w:rsidR="00000000" w:rsidDel="00000000" w:rsidP="00000000" w:rsidRDefault="00000000" w:rsidRPr="00000000" w14:paraId="000000D3">
            <w:pPr>
              <w:jc w:val="left"/>
              <w:rPr/>
            </w:pPr>
            <w:r w:rsidDel="00000000" w:rsidR="00000000" w:rsidRPr="00000000">
              <w:rPr>
                <w:rtl w:val="0"/>
              </w:rPr>
            </w:r>
          </w:p>
          <w:p w:rsidR="00000000" w:rsidDel="00000000" w:rsidP="00000000" w:rsidRDefault="00000000" w:rsidRPr="00000000" w14:paraId="000000D4">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5">
            <w:pPr>
              <w:jc w:val="left"/>
              <w:rPr>
                <w:rFonts w:ascii="Avenir" w:cs="Avenir" w:eastAsia="Avenir" w:hAnsi="Avenir"/>
                <w:b w:val="1"/>
                <w:color w:val="c00000"/>
              </w:rPr>
            </w:pPr>
            <w:r w:rsidDel="00000000" w:rsidR="00000000" w:rsidRPr="00000000">
              <w:rPr>
                <w:b w:val="1"/>
                <w:i w:val="1"/>
                <w:rtl w:val="0"/>
              </w:rPr>
              <w:t xml:space="preserve">Experience of the organization</w:t>
            </w:r>
            <w:r w:rsidDel="00000000" w:rsidR="00000000" w:rsidRPr="00000000">
              <w:rPr>
                <w:rtl w:val="0"/>
              </w:rPr>
            </w:r>
          </w:p>
        </w:tc>
        <w:tc>
          <w:tcPr/>
          <w:p w:rsidR="00000000" w:rsidDel="00000000" w:rsidP="00000000" w:rsidRDefault="00000000" w:rsidRPr="00000000" w14:paraId="000000D6">
            <w:pPr>
              <w:jc w:val="left"/>
              <w:rPr/>
            </w:pPr>
            <w:r w:rsidDel="00000000" w:rsidR="00000000" w:rsidRPr="00000000">
              <w:rPr>
                <w:rtl w:val="0"/>
              </w:rPr>
              <w:t xml:space="preserve">The organization has work in both climate and care, or proven experience in one of the two agendas.</w:t>
            </w:r>
          </w:p>
          <w:p w:rsidR="00000000" w:rsidDel="00000000" w:rsidP="00000000" w:rsidRDefault="00000000" w:rsidRPr="00000000" w14:paraId="000000D7">
            <w:pPr>
              <w:jc w:val="left"/>
              <w:rPr/>
            </w:pPr>
            <w:r w:rsidDel="00000000" w:rsidR="00000000" w:rsidRPr="00000000">
              <w:rPr>
                <w:rtl w:val="0"/>
              </w:rPr>
            </w:r>
          </w:p>
        </w:tc>
        <w:tc>
          <w:tcPr/>
          <w:p w:rsidR="00000000" w:rsidDel="00000000" w:rsidP="00000000" w:rsidRDefault="00000000" w:rsidRPr="00000000" w14:paraId="000000D8">
            <w:pPr>
              <w:jc w:val="left"/>
              <w:rPr>
                <w:rFonts w:ascii="Arial" w:cs="Arial" w:eastAsia="Arial" w:hAnsi="Arial"/>
                <w:color w:val="595959"/>
                <w:sz w:val="18"/>
                <w:szCs w:val="18"/>
              </w:rPr>
            </w:pPr>
            <w:r w:rsidDel="00000000" w:rsidR="00000000" w:rsidRPr="00000000">
              <w:rPr>
                <w:rtl w:val="0"/>
              </w:rPr>
              <w:t xml:space="preserve">10 pts</w:t>
            </w:r>
            <w:r w:rsidDel="00000000" w:rsidR="00000000" w:rsidRPr="00000000">
              <w:rPr>
                <w:rtl w:val="0"/>
              </w:rPr>
            </w:r>
          </w:p>
        </w:tc>
        <w:tc>
          <w:tcPr/>
          <w:p w:rsidR="00000000" w:rsidDel="00000000" w:rsidP="00000000" w:rsidRDefault="00000000" w:rsidRPr="00000000" w14:paraId="000000D9">
            <w:pPr>
              <w:jc w:val="left"/>
              <w:rPr/>
            </w:pPr>
            <w:r w:rsidDel="00000000" w:rsidR="00000000" w:rsidRPr="00000000">
              <w:rPr>
                <w:rtl w:val="0"/>
              </w:rPr>
              <w:t xml:space="preserve">The organization has previous proven experience in both agendas (climate or care). </w:t>
            </w:r>
          </w:p>
          <w:p w:rsidR="00000000" w:rsidDel="00000000" w:rsidP="00000000" w:rsidRDefault="00000000" w:rsidRPr="00000000" w14:paraId="000000DA">
            <w:pPr>
              <w:jc w:val="left"/>
              <w:rPr/>
            </w:pPr>
            <w:r w:rsidDel="00000000" w:rsidR="00000000" w:rsidRPr="00000000">
              <w:rPr>
                <w:rtl w:val="0"/>
              </w:rPr>
              <w:t xml:space="preserve">10 pts</w:t>
            </w:r>
          </w:p>
          <w:p w:rsidR="00000000" w:rsidDel="00000000" w:rsidP="00000000" w:rsidRDefault="00000000" w:rsidRPr="00000000" w14:paraId="000000DB">
            <w:pPr>
              <w:jc w:val="left"/>
              <w:rPr/>
            </w:pPr>
            <w:r w:rsidDel="00000000" w:rsidR="00000000" w:rsidRPr="00000000">
              <w:rPr>
                <w:rtl w:val="0"/>
              </w:rPr>
            </w:r>
          </w:p>
          <w:p w:rsidR="00000000" w:rsidDel="00000000" w:rsidP="00000000" w:rsidRDefault="00000000" w:rsidRPr="00000000" w14:paraId="000000DC">
            <w:pPr>
              <w:jc w:val="left"/>
              <w:rPr/>
            </w:pPr>
            <w:r w:rsidDel="00000000" w:rsidR="00000000" w:rsidRPr="00000000">
              <w:rPr>
                <w:rtl w:val="0"/>
              </w:rPr>
              <w:t xml:space="preserve">The organization has proven experience in at least one of the two agendas (climate or care). </w:t>
            </w:r>
          </w:p>
          <w:p w:rsidR="00000000" w:rsidDel="00000000" w:rsidP="00000000" w:rsidRDefault="00000000" w:rsidRPr="00000000" w14:paraId="000000DD">
            <w:pPr>
              <w:jc w:val="left"/>
              <w:rPr/>
            </w:pPr>
            <w:r w:rsidDel="00000000" w:rsidR="00000000" w:rsidRPr="00000000">
              <w:rPr>
                <w:rtl w:val="0"/>
              </w:rPr>
              <w:t xml:space="preserve">5 pts</w:t>
            </w:r>
          </w:p>
          <w:p w:rsidR="00000000" w:rsidDel="00000000" w:rsidP="00000000" w:rsidRDefault="00000000" w:rsidRPr="00000000" w14:paraId="000000DE">
            <w:pPr>
              <w:jc w:val="left"/>
              <w:rPr/>
            </w:pPr>
            <w:r w:rsidDel="00000000" w:rsidR="00000000" w:rsidRPr="00000000">
              <w:rPr>
                <w:rtl w:val="0"/>
              </w:rPr>
            </w:r>
          </w:p>
          <w:p w:rsidR="00000000" w:rsidDel="00000000" w:rsidP="00000000" w:rsidRDefault="00000000" w:rsidRPr="00000000" w14:paraId="000000DF">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0">
            <w:pPr>
              <w:jc w:val="left"/>
              <w:rPr>
                <w:b w:val="1"/>
                <w:i w:val="1"/>
              </w:rPr>
            </w:pPr>
            <w:r w:rsidDel="00000000" w:rsidR="00000000" w:rsidRPr="00000000">
              <w:rPr>
                <w:i w:val="1"/>
                <w:rtl w:val="0"/>
              </w:rPr>
              <w:t xml:space="preserve">Gender perspective and human rights</w:t>
            </w:r>
            <w:r w:rsidDel="00000000" w:rsidR="00000000" w:rsidRPr="00000000">
              <w:rPr>
                <w:rtl w:val="0"/>
              </w:rPr>
            </w:r>
          </w:p>
        </w:tc>
        <w:tc>
          <w:tcPr/>
          <w:p w:rsidR="00000000" w:rsidDel="00000000" w:rsidP="00000000" w:rsidRDefault="00000000" w:rsidRPr="00000000" w14:paraId="000000E1">
            <w:pPr>
              <w:jc w:val="left"/>
              <w:rPr/>
            </w:pPr>
            <w:r w:rsidDel="00000000" w:rsidR="00000000" w:rsidRPr="00000000">
              <w:rPr>
                <w:rtl w:val="0"/>
              </w:rPr>
              <w:t xml:space="preserve">The organization and proposed actions have a gender and human rights perspective.</w:t>
            </w:r>
          </w:p>
        </w:tc>
        <w:tc>
          <w:tcPr/>
          <w:p w:rsidR="00000000" w:rsidDel="00000000" w:rsidP="00000000" w:rsidRDefault="00000000" w:rsidRPr="00000000" w14:paraId="000000E2">
            <w:pPr>
              <w:jc w:val="left"/>
              <w:rPr/>
            </w:pPr>
            <w:r w:rsidDel="00000000" w:rsidR="00000000" w:rsidRPr="00000000">
              <w:rPr>
                <w:rtl w:val="0"/>
              </w:rPr>
              <w:t xml:space="preserve">10 pts</w:t>
            </w:r>
          </w:p>
        </w:tc>
        <w:tc>
          <w:tcPr/>
          <w:p w:rsidR="00000000" w:rsidDel="00000000" w:rsidP="00000000" w:rsidRDefault="00000000" w:rsidRPr="00000000" w14:paraId="000000E3">
            <w:pPr>
              <w:jc w:val="left"/>
              <w:rPr/>
            </w:pPr>
            <w:r w:rsidDel="00000000" w:rsidR="00000000" w:rsidRPr="00000000">
              <w:rPr>
                <w:rtl w:val="0"/>
              </w:rPr>
              <w:t xml:space="preserve">Innovative and transformative actions with a human rights and gender perspective are included and described.</w:t>
            </w:r>
          </w:p>
          <w:p w:rsidR="00000000" w:rsidDel="00000000" w:rsidP="00000000" w:rsidRDefault="00000000" w:rsidRPr="00000000" w14:paraId="000000E4">
            <w:pPr>
              <w:jc w:val="left"/>
              <w:rPr/>
            </w:pPr>
            <w:r w:rsidDel="00000000" w:rsidR="00000000" w:rsidRPr="00000000">
              <w:rPr>
                <w:rtl w:val="0"/>
              </w:rPr>
              <w:t xml:space="preserve">10 pts</w:t>
            </w:r>
          </w:p>
          <w:p w:rsidR="00000000" w:rsidDel="00000000" w:rsidP="00000000" w:rsidRDefault="00000000" w:rsidRPr="00000000" w14:paraId="000000E5">
            <w:pPr>
              <w:jc w:val="left"/>
              <w:rPr/>
            </w:pPr>
            <w:r w:rsidDel="00000000" w:rsidR="00000000" w:rsidRPr="00000000">
              <w:rPr>
                <w:rtl w:val="0"/>
              </w:rPr>
            </w:r>
          </w:p>
          <w:p w:rsidR="00000000" w:rsidDel="00000000" w:rsidP="00000000" w:rsidRDefault="00000000" w:rsidRPr="00000000" w14:paraId="000000E6">
            <w:pPr>
              <w:jc w:val="left"/>
              <w:rPr/>
            </w:pPr>
            <w:r w:rsidDel="00000000" w:rsidR="00000000" w:rsidRPr="00000000">
              <w:rPr>
                <w:rtl w:val="0"/>
              </w:rPr>
              <w:t xml:space="preserve">Actions with a human rights and gender perspective are included and described.</w:t>
            </w:r>
          </w:p>
          <w:p w:rsidR="00000000" w:rsidDel="00000000" w:rsidP="00000000" w:rsidRDefault="00000000" w:rsidRPr="00000000" w14:paraId="000000E7">
            <w:pPr>
              <w:jc w:val="left"/>
              <w:rPr/>
            </w:pPr>
            <w:r w:rsidDel="00000000" w:rsidR="00000000" w:rsidRPr="00000000">
              <w:rPr>
                <w:rtl w:val="0"/>
              </w:rPr>
              <w:t xml:space="preserve">5 pts</w:t>
            </w:r>
          </w:p>
          <w:p w:rsidR="00000000" w:rsidDel="00000000" w:rsidP="00000000" w:rsidRDefault="00000000" w:rsidRPr="00000000" w14:paraId="000000E8">
            <w:pPr>
              <w:jc w:val="left"/>
              <w:rPr/>
            </w:pPr>
            <w:r w:rsidDel="00000000" w:rsidR="00000000" w:rsidRPr="00000000">
              <w:rPr>
                <w:rtl w:val="0"/>
              </w:rPr>
            </w:r>
          </w:p>
          <w:p w:rsidR="00000000" w:rsidDel="00000000" w:rsidP="00000000" w:rsidRDefault="00000000" w:rsidRPr="00000000" w14:paraId="000000E9">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A">
            <w:pPr>
              <w:jc w:val="left"/>
              <w:rPr>
                <w:i w:val="1"/>
              </w:rPr>
            </w:pPr>
            <w:r w:rsidDel="00000000" w:rsidR="00000000" w:rsidRPr="00000000">
              <w:rPr>
                <w:i w:val="1"/>
                <w:rtl w:val="0"/>
              </w:rPr>
              <w:t xml:space="preserve">Linking local work with advocacy processes</w:t>
            </w:r>
          </w:p>
        </w:tc>
        <w:tc>
          <w:tcPr/>
          <w:p w:rsidR="00000000" w:rsidDel="00000000" w:rsidP="00000000" w:rsidRDefault="00000000" w:rsidRPr="00000000" w14:paraId="000000EB">
            <w:pPr>
              <w:jc w:val="left"/>
              <w:rPr/>
            </w:pPr>
            <w:r w:rsidDel="00000000" w:rsidR="00000000" w:rsidRPr="00000000">
              <w:rPr>
                <w:rtl w:val="0"/>
              </w:rPr>
              <w:t xml:space="preserve">The organization describes how its actions can have an impact on local, regional or international decision-making spaces. Or it is willing to work with the Climate &amp; Care Initiative for this purpose.</w:t>
            </w:r>
          </w:p>
        </w:tc>
        <w:tc>
          <w:tcPr/>
          <w:p w:rsidR="00000000" w:rsidDel="00000000" w:rsidP="00000000" w:rsidRDefault="00000000" w:rsidRPr="00000000" w14:paraId="000000EC">
            <w:pPr>
              <w:jc w:val="left"/>
              <w:rPr/>
            </w:pPr>
            <w:r w:rsidDel="00000000" w:rsidR="00000000" w:rsidRPr="00000000">
              <w:rPr>
                <w:rtl w:val="0"/>
              </w:rPr>
              <w:t xml:space="preserve">10 pts</w:t>
            </w:r>
          </w:p>
        </w:tc>
        <w:tc>
          <w:tcPr/>
          <w:p w:rsidR="00000000" w:rsidDel="00000000" w:rsidP="00000000" w:rsidRDefault="00000000" w:rsidRPr="00000000" w14:paraId="000000ED">
            <w:pPr>
              <w:jc w:val="left"/>
              <w:rPr/>
            </w:pPr>
            <w:r w:rsidDel="00000000" w:rsidR="00000000" w:rsidRPr="00000000">
              <w:rPr>
                <w:rtl w:val="0"/>
              </w:rPr>
              <w:t xml:space="preserve">Clear actions for advocacy at the local, regional or international level are included and described.</w:t>
            </w:r>
          </w:p>
          <w:p w:rsidR="00000000" w:rsidDel="00000000" w:rsidP="00000000" w:rsidRDefault="00000000" w:rsidRPr="00000000" w14:paraId="000000EE">
            <w:pPr>
              <w:jc w:val="left"/>
              <w:rPr/>
            </w:pPr>
            <w:r w:rsidDel="00000000" w:rsidR="00000000" w:rsidRPr="00000000">
              <w:rPr>
                <w:rtl w:val="0"/>
              </w:rPr>
              <w:t xml:space="preserve">10 pts</w:t>
            </w:r>
          </w:p>
          <w:p w:rsidR="00000000" w:rsidDel="00000000" w:rsidP="00000000" w:rsidRDefault="00000000" w:rsidRPr="00000000" w14:paraId="000000EF">
            <w:pPr>
              <w:jc w:val="left"/>
              <w:rPr/>
            </w:pPr>
            <w:r w:rsidDel="00000000" w:rsidR="00000000" w:rsidRPr="00000000">
              <w:rPr>
                <w:rtl w:val="0"/>
              </w:rPr>
            </w:r>
          </w:p>
          <w:p w:rsidR="00000000" w:rsidDel="00000000" w:rsidP="00000000" w:rsidRDefault="00000000" w:rsidRPr="00000000" w14:paraId="000000F0">
            <w:pPr>
              <w:jc w:val="left"/>
              <w:rPr/>
            </w:pPr>
            <w:r w:rsidDel="00000000" w:rsidR="00000000" w:rsidRPr="00000000">
              <w:rPr>
                <w:rtl w:val="0"/>
              </w:rPr>
              <w:t xml:space="preserve">Actions are included that could help in advocacy at the local, regional or international level, but without much clarity on their impact.</w:t>
            </w:r>
          </w:p>
          <w:p w:rsidR="00000000" w:rsidDel="00000000" w:rsidP="00000000" w:rsidRDefault="00000000" w:rsidRPr="00000000" w14:paraId="000000F1">
            <w:pPr>
              <w:jc w:val="left"/>
              <w:rPr/>
            </w:pPr>
            <w:r w:rsidDel="00000000" w:rsidR="00000000" w:rsidRPr="00000000">
              <w:rPr>
                <w:rtl w:val="0"/>
              </w:rPr>
              <w:t xml:space="preserve">5 pts</w:t>
            </w:r>
          </w:p>
          <w:p w:rsidR="00000000" w:rsidDel="00000000" w:rsidP="00000000" w:rsidRDefault="00000000" w:rsidRPr="00000000" w14:paraId="000000F2">
            <w:pPr>
              <w:jc w:val="left"/>
              <w:rPr/>
            </w:pPr>
            <w:r w:rsidDel="00000000" w:rsidR="00000000" w:rsidRPr="00000000">
              <w:rPr>
                <w:rtl w:val="0"/>
              </w:rPr>
            </w:r>
          </w:p>
          <w:p w:rsidR="00000000" w:rsidDel="00000000" w:rsidP="00000000" w:rsidRDefault="00000000" w:rsidRPr="00000000" w14:paraId="000000F3">
            <w:pPr>
              <w:jc w:val="left"/>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tbl>
      <w:tblPr>
        <w:tblStyle w:val="Table4"/>
        <w:tblW w:w="9361.000000000002"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847"/>
        <w:gridCol w:w="5162"/>
        <w:gridCol w:w="1352"/>
        <w:tblGridChange w:id="0">
          <w:tblGrid>
            <w:gridCol w:w="2847"/>
            <w:gridCol w:w="5162"/>
            <w:gridCol w:w="1352"/>
          </w:tblGrid>
        </w:tblGridChange>
      </w:tblGrid>
      <w:tr>
        <w:trPr>
          <w:cantSplit w:val="0"/>
          <w:trHeight w:val="420" w:hRule="atLeast"/>
          <w:tblHeader w:val="0"/>
        </w:trPr>
        <w:tc>
          <w:tcPr>
            <w:gridSpan w:val="3"/>
          </w:tcPr>
          <w:p w:rsidR="00000000" w:rsidDel="00000000" w:rsidP="00000000" w:rsidRDefault="00000000" w:rsidRPr="00000000" w14:paraId="000000F5">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Additional positive evaluation criteria (maximum 8 points)</w:t>
            </w:r>
          </w:p>
        </w:tc>
      </w:tr>
      <w:tr>
        <w:trPr>
          <w:cantSplit w:val="0"/>
          <w:trHeight w:val="420" w:hRule="atLeast"/>
          <w:tblHeader w:val="0"/>
        </w:trPr>
        <w:tc>
          <w:tcPr/>
          <w:p w:rsidR="00000000" w:rsidDel="00000000" w:rsidP="00000000" w:rsidRDefault="00000000" w:rsidRPr="00000000" w14:paraId="000000F8">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Subject of evaluation</w:t>
            </w:r>
            <w:r w:rsidDel="00000000" w:rsidR="00000000" w:rsidRPr="00000000">
              <w:rPr>
                <w:rtl w:val="0"/>
              </w:rPr>
            </w:r>
          </w:p>
        </w:tc>
        <w:tc>
          <w:tcPr/>
          <w:p w:rsidR="00000000" w:rsidDel="00000000" w:rsidP="00000000" w:rsidRDefault="00000000" w:rsidRPr="00000000" w14:paraId="000000F9">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Detail</w:t>
            </w:r>
            <w:r w:rsidDel="00000000" w:rsidR="00000000" w:rsidRPr="00000000">
              <w:rPr>
                <w:rtl w:val="0"/>
              </w:rPr>
            </w:r>
          </w:p>
        </w:tc>
        <w:tc>
          <w:tcPr/>
          <w:p w:rsidR="00000000" w:rsidDel="00000000" w:rsidP="00000000" w:rsidRDefault="00000000" w:rsidRPr="00000000" w14:paraId="000000FA">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Score</w:t>
            </w: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0FB">
            <w:pPr>
              <w:jc w:val="left"/>
              <w:rPr>
                <w:i w:val="1"/>
              </w:rPr>
            </w:pPr>
            <w:r w:rsidDel="00000000" w:rsidR="00000000" w:rsidRPr="00000000">
              <w:rPr>
                <w:i w:val="1"/>
                <w:rtl w:val="0"/>
              </w:rPr>
              <w:t xml:space="preserve">Leadership of historically discriminated groups</w:t>
            </w:r>
          </w:p>
        </w:tc>
        <w:tc>
          <w:tcPr/>
          <w:p w:rsidR="00000000" w:rsidDel="00000000" w:rsidP="00000000" w:rsidRDefault="00000000" w:rsidRPr="00000000" w14:paraId="000000FC">
            <w:pPr>
              <w:jc w:val="left"/>
              <w:rPr>
                <w:color w:val="3c4043"/>
              </w:rPr>
            </w:pPr>
            <w:r w:rsidDel="00000000" w:rsidR="00000000" w:rsidRPr="00000000">
              <w:rPr>
                <w:color w:val="3c4043"/>
                <w:rtl w:val="0"/>
              </w:rPr>
              <w:t xml:space="preserve">The leading organization is led by or made up of historically discriminated groups, for example: indigenous people, women, Afro-descendants, youth, people with disabilities, territorial defenders, people of gender diversity, among others.</w:t>
            </w:r>
          </w:p>
        </w:tc>
        <w:tc>
          <w:tcPr/>
          <w:p w:rsidR="00000000" w:rsidDel="00000000" w:rsidP="00000000" w:rsidRDefault="00000000" w:rsidRPr="00000000" w14:paraId="000000FD">
            <w:pPr>
              <w:jc w:val="left"/>
              <w:rPr/>
            </w:pPr>
            <w:r w:rsidDel="00000000" w:rsidR="00000000" w:rsidRPr="00000000">
              <w:rPr>
                <w:rtl w:val="0"/>
              </w:rPr>
              <w:t xml:space="preserve">+4 pts</w:t>
            </w:r>
          </w:p>
        </w:tc>
      </w:tr>
      <w:tr>
        <w:trPr>
          <w:cantSplit w:val="0"/>
          <w:trHeight w:val="675" w:hRule="atLeast"/>
          <w:tblHeader w:val="0"/>
        </w:trPr>
        <w:tc>
          <w:tcPr/>
          <w:p w:rsidR="00000000" w:rsidDel="00000000" w:rsidP="00000000" w:rsidRDefault="00000000" w:rsidRPr="00000000" w14:paraId="000000FE">
            <w:pPr>
              <w:jc w:val="left"/>
              <w:rPr>
                <w:i w:val="1"/>
              </w:rPr>
            </w:pPr>
            <w:r w:rsidDel="00000000" w:rsidR="00000000" w:rsidRPr="00000000">
              <w:rPr>
                <w:i w:val="1"/>
                <w:rtl w:val="0"/>
              </w:rPr>
              <w:t xml:space="preserve">Alliances</w:t>
            </w:r>
          </w:p>
        </w:tc>
        <w:tc>
          <w:tcPr/>
          <w:p w:rsidR="00000000" w:rsidDel="00000000" w:rsidP="00000000" w:rsidRDefault="00000000" w:rsidRPr="00000000" w14:paraId="000000FF">
            <w:pPr>
              <w:jc w:val="left"/>
              <w:rPr>
                <w:color w:val="3c4043"/>
              </w:rPr>
            </w:pPr>
            <w:r w:rsidDel="00000000" w:rsidR="00000000" w:rsidRPr="00000000">
              <w:rPr>
                <w:color w:val="3c4043"/>
                <w:rtl w:val="0"/>
              </w:rPr>
              <w:t xml:space="preserve">The proposal is submitted by a multi-stakeholder coalition or an alliance between various organizations.</w:t>
            </w:r>
          </w:p>
        </w:tc>
        <w:tc>
          <w:tcPr/>
          <w:p w:rsidR="00000000" w:rsidDel="00000000" w:rsidP="00000000" w:rsidRDefault="00000000" w:rsidRPr="00000000" w14:paraId="00000100">
            <w:pPr>
              <w:jc w:val="left"/>
              <w:rPr/>
            </w:pPr>
            <w:r w:rsidDel="00000000" w:rsidR="00000000" w:rsidRPr="00000000">
              <w:rPr>
                <w:rtl w:val="0"/>
              </w:rPr>
              <w:t xml:space="preserve">+2 pts</w:t>
            </w:r>
          </w:p>
        </w:tc>
      </w:tr>
      <w:tr>
        <w:trPr>
          <w:cantSplit w:val="0"/>
          <w:trHeight w:val="675" w:hRule="atLeast"/>
          <w:tblHeader w:val="0"/>
        </w:trPr>
        <w:tc>
          <w:tcPr/>
          <w:p w:rsidR="00000000" w:rsidDel="00000000" w:rsidP="00000000" w:rsidRDefault="00000000" w:rsidRPr="00000000" w14:paraId="00000101">
            <w:pPr>
              <w:jc w:val="left"/>
              <w:rPr>
                <w:i w:val="1"/>
                <w:color w:val="3c4043"/>
              </w:rPr>
            </w:pPr>
            <w:r w:rsidDel="00000000" w:rsidR="00000000" w:rsidRPr="00000000">
              <w:rPr>
                <w:i w:val="1"/>
                <w:color w:val="3c4043"/>
                <w:rtl w:val="0"/>
              </w:rPr>
              <w:t xml:space="preserve">Alignment with regulations</w:t>
            </w:r>
          </w:p>
        </w:tc>
        <w:tc>
          <w:tcPr/>
          <w:p w:rsidR="00000000" w:rsidDel="00000000" w:rsidP="00000000" w:rsidRDefault="00000000" w:rsidRPr="00000000" w14:paraId="00000102">
            <w:pPr>
              <w:tabs>
                <w:tab w:val="left" w:leader="none" w:pos="284"/>
              </w:tabs>
              <w:jc w:val="left"/>
              <w:rPr>
                <w:color w:val="3c4043"/>
              </w:rPr>
            </w:pPr>
            <w:r w:rsidDel="00000000" w:rsidR="00000000" w:rsidRPr="00000000">
              <w:rPr>
                <w:color w:val="3c4043"/>
                <w:rtl w:val="0"/>
              </w:rPr>
              <w:t xml:space="preserve">The proposal has a clear alignment with climate change or care regulations. The regulation can be at the national or subnational level.</w:t>
            </w:r>
          </w:p>
        </w:tc>
        <w:tc>
          <w:tcPr/>
          <w:p w:rsidR="00000000" w:rsidDel="00000000" w:rsidP="00000000" w:rsidRDefault="00000000" w:rsidRPr="00000000" w14:paraId="00000103">
            <w:pPr>
              <w:jc w:val="left"/>
              <w:rPr/>
            </w:pPr>
            <w:r w:rsidDel="00000000" w:rsidR="00000000" w:rsidRPr="00000000">
              <w:rPr>
                <w:rtl w:val="0"/>
              </w:rPr>
              <w:t xml:space="preserve">+2 pts</w:t>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2"/>
        <w:rPr/>
      </w:pPr>
      <w:bookmarkStart w:colFirst="0" w:colLast="0" w:name="_heading=h.2grqrue" w:id="16"/>
      <w:bookmarkEnd w:id="16"/>
      <w:r w:rsidDel="00000000" w:rsidR="00000000" w:rsidRPr="00000000">
        <w:rPr>
          <w:rtl w:val="0"/>
        </w:rPr>
        <w:t xml:space="preserve">Governance: who makes the decision on the projects to be financed?</w:t>
      </w:r>
    </w:p>
    <w:p w:rsidR="00000000" w:rsidDel="00000000" w:rsidP="00000000" w:rsidRDefault="00000000" w:rsidRPr="00000000" w14:paraId="00000106">
      <w:pPr>
        <w:rPr/>
      </w:pPr>
      <w:r w:rsidDel="00000000" w:rsidR="00000000" w:rsidRPr="00000000">
        <w:rPr>
          <w:rtl w:val="0"/>
        </w:rPr>
        <w:t xml:space="preserve">The Climate &amp; Care Initiative consortium will be responsible for choosing the projects; decisions are final and not subject to appeal.</w:t>
      </w:r>
    </w:p>
    <w:p w:rsidR="00000000" w:rsidDel="00000000" w:rsidP="00000000" w:rsidRDefault="00000000" w:rsidRPr="00000000" w14:paraId="00000107">
      <w:pPr>
        <w:pStyle w:val="Heading1"/>
        <w:rPr/>
      </w:pPr>
      <w:bookmarkStart w:colFirst="0" w:colLast="0" w:name="_heading=h.3fwokq0" w:id="17"/>
      <w:bookmarkEnd w:id="17"/>
      <w:r w:rsidDel="00000000" w:rsidR="00000000" w:rsidRPr="00000000">
        <w:rPr>
          <w:rtl w:val="0"/>
        </w:rPr>
        <w:t xml:space="preserve">Incorporation and implementation process </w:t>
      </w:r>
    </w:p>
    <w:p w:rsidR="00000000" w:rsidDel="00000000" w:rsidP="00000000" w:rsidRDefault="00000000" w:rsidRPr="00000000" w14:paraId="00000108">
      <w:pPr>
        <w:pStyle w:val="Heading2"/>
        <w:tabs>
          <w:tab w:val="left" w:leader="none" w:pos="284"/>
        </w:tabs>
        <w:rPr/>
      </w:pPr>
      <w:bookmarkStart w:colFirst="0" w:colLast="0" w:name="_heading=h.vx1227" w:id="18"/>
      <w:bookmarkEnd w:id="18"/>
      <w:r w:rsidDel="00000000" w:rsidR="00000000" w:rsidRPr="00000000">
        <w:rPr>
          <w:rtl w:val="0"/>
        </w:rPr>
        <w:t xml:space="preserve">Incorporation process</w:t>
      </w:r>
    </w:p>
    <w:p w:rsidR="00000000" w:rsidDel="00000000" w:rsidP="00000000" w:rsidRDefault="00000000" w:rsidRPr="00000000" w14:paraId="00000109">
      <w:pPr>
        <w:tabs>
          <w:tab w:val="left" w:leader="none" w:pos="284"/>
        </w:tabs>
        <w:rPr/>
      </w:pPr>
      <w:r w:rsidDel="00000000" w:rsidR="00000000" w:rsidRPr="00000000">
        <w:rPr>
          <w:rtl w:val="0"/>
        </w:rPr>
        <w:t xml:space="preserve">Once selected, organizations must comply with all documentation requested by Fundación Avina within 10 working days, otherwise the grant will be withdrawn and awarded to the next best qualified organization.</w:t>
      </w:r>
    </w:p>
    <w:p w:rsidR="00000000" w:rsidDel="00000000" w:rsidP="00000000" w:rsidRDefault="00000000" w:rsidRPr="00000000" w14:paraId="0000010A">
      <w:pPr>
        <w:tabs>
          <w:tab w:val="left" w:leader="none" w:pos="284"/>
        </w:tabs>
        <w:rPr/>
      </w:pPr>
      <w:r w:rsidDel="00000000" w:rsidR="00000000" w:rsidRPr="00000000">
        <w:rPr>
          <w:rtl w:val="0"/>
        </w:rPr>
      </w:r>
    </w:p>
    <w:p w:rsidR="00000000" w:rsidDel="00000000" w:rsidP="00000000" w:rsidRDefault="00000000" w:rsidRPr="00000000" w14:paraId="0000010B">
      <w:pPr>
        <w:tabs>
          <w:tab w:val="left" w:leader="none" w:pos="284"/>
        </w:tabs>
        <w:rPr/>
      </w:pPr>
      <w:r w:rsidDel="00000000" w:rsidR="00000000" w:rsidRPr="00000000">
        <w:rPr>
          <w:rtl w:val="0"/>
        </w:rPr>
        <w:t xml:space="preserve">The information requested may include, but is not limited to, the following documents:</w:t>
      </w:r>
    </w:p>
    <w:p w:rsidR="00000000" w:rsidDel="00000000" w:rsidP="00000000" w:rsidRDefault="00000000" w:rsidRPr="00000000" w14:paraId="0000010C">
      <w:pPr>
        <w:numPr>
          <w:ilvl w:val="0"/>
          <w:numId w:val="9"/>
        </w:numP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Risk format </w:t>
      </w:r>
    </w:p>
    <w:p w:rsidR="00000000" w:rsidDel="00000000" w:rsidP="00000000" w:rsidRDefault="00000000" w:rsidRPr="00000000" w14:paraId="0000010D">
      <w:pPr>
        <w:numPr>
          <w:ilvl w:val="0"/>
          <w:numId w:val="9"/>
        </w:numP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Due diligence form</w:t>
      </w:r>
    </w:p>
    <w:p w:rsidR="00000000" w:rsidDel="00000000" w:rsidP="00000000" w:rsidRDefault="00000000" w:rsidRPr="00000000" w14:paraId="0000010E">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Bank details</w:t>
      </w:r>
      <w:r w:rsidDel="00000000" w:rsidR="00000000" w:rsidRPr="00000000">
        <w:rPr>
          <w:rtl w:val="0"/>
        </w:rPr>
      </w:r>
    </w:p>
    <w:p w:rsidR="00000000" w:rsidDel="00000000" w:rsidP="00000000" w:rsidRDefault="00000000" w:rsidRPr="00000000" w14:paraId="0000010F">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Tax registration</w:t>
      </w:r>
      <w:r w:rsidDel="00000000" w:rsidR="00000000" w:rsidRPr="00000000">
        <w:rPr>
          <w:rtl w:val="0"/>
        </w:rPr>
      </w:r>
    </w:p>
    <w:p w:rsidR="00000000" w:rsidDel="00000000" w:rsidP="00000000" w:rsidRDefault="00000000" w:rsidRPr="00000000" w14:paraId="00000110">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Power of attorney of signatory</w:t>
      </w:r>
      <w:r w:rsidDel="00000000" w:rsidR="00000000" w:rsidRPr="00000000">
        <w:rPr>
          <w:rtl w:val="0"/>
        </w:rPr>
      </w:r>
    </w:p>
    <w:p w:rsidR="00000000" w:rsidDel="00000000" w:rsidP="00000000" w:rsidRDefault="00000000" w:rsidRPr="00000000" w14:paraId="00000111">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Valid identification of the signatory</w:t>
      </w:r>
      <w:r w:rsidDel="00000000" w:rsidR="00000000" w:rsidRPr="00000000">
        <w:rPr>
          <w:rtl w:val="0"/>
        </w:rPr>
      </w:r>
    </w:p>
    <w:p w:rsidR="00000000" w:rsidDel="00000000" w:rsidP="00000000" w:rsidRDefault="00000000" w:rsidRPr="00000000" w14:paraId="00000112">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Audited financial statements or other evidence of their validity</w:t>
      </w:r>
      <w:r w:rsidDel="00000000" w:rsidR="00000000" w:rsidRPr="00000000">
        <w:rPr>
          <w:rtl w:val="0"/>
        </w:rPr>
      </w:r>
    </w:p>
    <w:p w:rsidR="00000000" w:rsidDel="00000000" w:rsidP="00000000" w:rsidRDefault="00000000" w:rsidRPr="00000000" w14:paraId="00000113">
      <w:pPr>
        <w:pStyle w:val="Heading2"/>
        <w:tabs>
          <w:tab w:val="left" w:leader="none" w:pos="426"/>
        </w:tabs>
        <w:rPr/>
      </w:pPr>
      <w:bookmarkStart w:colFirst="0" w:colLast="0" w:name="_heading=h.wgx5k8schvc" w:id="19"/>
      <w:bookmarkEnd w:id="19"/>
      <w:r w:rsidDel="00000000" w:rsidR="00000000" w:rsidRPr="00000000">
        <w:rPr>
          <w:rtl w:val="0"/>
        </w:rPr>
      </w:r>
    </w:p>
    <w:p w:rsidR="00000000" w:rsidDel="00000000" w:rsidP="00000000" w:rsidRDefault="00000000" w:rsidRPr="00000000" w14:paraId="00000114">
      <w:pPr>
        <w:pStyle w:val="Heading2"/>
        <w:tabs>
          <w:tab w:val="left" w:leader="none" w:pos="426"/>
        </w:tabs>
        <w:rPr>
          <w:b w:val="0"/>
        </w:rPr>
      </w:pPr>
      <w:bookmarkStart w:colFirst="0" w:colLast="0" w:name="_heading=h.1v1yuxt" w:id="20"/>
      <w:bookmarkEnd w:id="20"/>
      <w:r w:rsidDel="00000000" w:rsidR="00000000" w:rsidRPr="00000000">
        <w:rPr>
          <w:rtl w:val="0"/>
        </w:rPr>
        <w:t xml:space="preserve">Disbursements</w:t>
      </w:r>
      <w:r w:rsidDel="00000000" w:rsidR="00000000" w:rsidRPr="00000000">
        <w:rPr>
          <w:rtl w:val="0"/>
        </w:rPr>
      </w:r>
    </w:p>
    <w:p w:rsidR="00000000" w:rsidDel="00000000" w:rsidP="00000000" w:rsidRDefault="00000000" w:rsidRPr="00000000" w14:paraId="00000115">
      <w:pPr>
        <w:tabs>
          <w:tab w:val="left" w:leader="none" w:pos="426"/>
        </w:tabs>
        <w:rPr/>
      </w:pPr>
      <w:r w:rsidDel="00000000" w:rsidR="00000000" w:rsidRPr="00000000">
        <w:rPr>
          <w:rtl w:val="0"/>
        </w:rPr>
        <w:t xml:space="preserve">The financial resources will be transferred to the selected organizations in two stages, 50 percent of the total will be allocated once the collaboration agreement with Fundación Avina has been signed. The second disbursement of the remaining 50 percent will be made if the committed milestones have been met as of the date of the report and at least 80 percent of the first disbursement has been spent.</w:t>
      </w:r>
    </w:p>
    <w:p w:rsidR="00000000" w:rsidDel="00000000" w:rsidP="00000000" w:rsidRDefault="00000000" w:rsidRPr="00000000" w14:paraId="00000116">
      <w:pPr>
        <w:tabs>
          <w:tab w:val="left" w:leader="none" w:pos="426"/>
        </w:tabs>
        <w:rPr/>
      </w:pPr>
      <w:r w:rsidDel="00000000" w:rsidR="00000000" w:rsidRPr="00000000">
        <w:rPr>
          <w:rtl w:val="0"/>
        </w:rPr>
      </w:r>
    </w:p>
    <w:p w:rsidR="00000000" w:rsidDel="00000000" w:rsidP="00000000" w:rsidRDefault="00000000" w:rsidRPr="00000000" w14:paraId="00000117">
      <w:pPr>
        <w:tabs>
          <w:tab w:val="left" w:leader="none" w:pos="426"/>
        </w:tabs>
        <w:rPr/>
      </w:pPr>
      <w:r w:rsidDel="00000000" w:rsidR="00000000" w:rsidRPr="00000000">
        <w:rPr>
          <w:rtl w:val="0"/>
        </w:rPr>
        <w:t xml:space="preserve">All payments are subject to the delivery of technical and financial reports. Costs related to international transfer fees and local taxes will be covered directly by the selected organizations.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2"/>
        <w:rPr/>
      </w:pPr>
      <w:bookmarkStart w:colFirst="0" w:colLast="0" w:name="_heading=h.2u6wntf" w:id="21"/>
      <w:bookmarkEnd w:id="21"/>
      <w:r w:rsidDel="00000000" w:rsidR="00000000" w:rsidRPr="00000000">
        <w:rPr>
          <w:rtl w:val="0"/>
        </w:rPr>
        <w:t xml:space="preserve">What is expected from partner organizations</w:t>
      </w:r>
    </w:p>
    <w:p w:rsidR="00000000" w:rsidDel="00000000" w:rsidP="00000000" w:rsidRDefault="00000000" w:rsidRPr="00000000" w14:paraId="0000011A">
      <w:pPr>
        <w:rPr>
          <w:color w:val="3b3838"/>
        </w:rPr>
      </w:pPr>
      <w:r w:rsidDel="00000000" w:rsidR="00000000" w:rsidRPr="00000000">
        <w:rPr>
          <w:rtl w:val="0"/>
        </w:rPr>
        <w:t xml:space="preserve">The selected organizations commit to:</w:t>
      </w:r>
      <w:r w:rsidDel="00000000" w:rsidR="00000000" w:rsidRPr="00000000">
        <w:rPr>
          <w:rtl w:val="0"/>
        </w:rPr>
      </w:r>
    </w:p>
    <w:p w:rsidR="00000000" w:rsidDel="00000000" w:rsidP="00000000" w:rsidRDefault="00000000" w:rsidRPr="00000000" w14:paraId="0000011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Participate in sessions to learn about the progress, challenges and opportunities in their initiatives, as well as group learning spaces.</w:t>
      </w:r>
      <w:r w:rsidDel="00000000" w:rsidR="00000000" w:rsidRPr="00000000">
        <w:rPr>
          <w:rtl w:val="0"/>
        </w:rPr>
      </w:r>
    </w:p>
    <w:p w:rsidR="00000000" w:rsidDel="00000000" w:rsidP="00000000" w:rsidRDefault="00000000" w:rsidRPr="00000000" w14:paraId="0000011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Engage in applied research processes to generate evidence around the intersection of climate and care that is value for advocacy.</w:t>
      </w:r>
    </w:p>
    <w:p w:rsidR="00000000" w:rsidDel="00000000" w:rsidP="00000000" w:rsidRDefault="00000000" w:rsidRPr="00000000" w14:paraId="0000011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Provide relevant information for the Initiative's monitoring and evaluation system.</w:t>
      </w:r>
      <w:r w:rsidDel="00000000" w:rsidR="00000000" w:rsidRPr="00000000">
        <w:rPr>
          <w:rtl w:val="0"/>
        </w:rPr>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Participate in other spaces led by the Initiative or the Consortium’s members to share their initiatives and lessons learned, and in advocacy processes.</w:t>
      </w: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1"/>
        <w:rPr/>
      </w:pPr>
      <w:bookmarkStart w:colFirst="0" w:colLast="0" w:name="_heading=h.28h4qwu" w:id="22"/>
      <w:bookmarkEnd w:id="22"/>
      <w:r w:rsidDel="00000000" w:rsidR="00000000" w:rsidRPr="00000000">
        <w:rPr>
          <w:rtl w:val="0"/>
        </w:rPr>
        <w:t xml:space="preserve">Application Form</w:t>
      </w:r>
    </w:p>
    <w:p w:rsidR="00000000" w:rsidDel="00000000" w:rsidP="00000000" w:rsidRDefault="00000000" w:rsidRPr="00000000" w14:paraId="00000120">
      <w:pPr>
        <w:rPr/>
      </w:pPr>
      <w:r w:rsidDel="00000000" w:rsidR="00000000" w:rsidRPr="00000000">
        <w:rPr>
          <w:rtl w:val="0"/>
        </w:rPr>
        <w:t xml:space="preserve">Please send this completed form along with the attached documents to </w:t>
      </w:r>
      <w:hyperlink r:id="rId15">
        <w:r w:rsidDel="00000000" w:rsidR="00000000" w:rsidRPr="00000000">
          <w:rPr>
            <w:color w:val="1155cc"/>
            <w:u w:val="single"/>
            <w:rtl w:val="0"/>
          </w:rPr>
          <w:t xml:space="preserve">climateandcareinitiative@avina.net</w:t>
        </w:r>
      </w:hyperlink>
      <w:r w:rsidDel="00000000" w:rsidR="00000000" w:rsidRPr="00000000">
        <w:rPr>
          <w:rtl w:val="0"/>
        </w:rPr>
        <w:t xml:space="preserve"> before December 10, 2024 at 11:59 a.m. (Mexico City time).</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BEFORE SUBMITTING YOUR PROPOSAL, PLEASE CHECK THAT YOU MEET THE FOLLOWING REQUIREMENTS</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3">
            <w:pP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4">
            <w:pPr>
              <w:jc w:val="left"/>
              <w:rPr/>
            </w:pPr>
            <w:r w:rsidDel="00000000" w:rsidR="00000000" w:rsidRPr="00000000">
              <w:rPr>
                <w:rtl w:val="0"/>
              </w:rPr>
              <w:t xml:space="preserve">Include a recommendation that supports your expertise in care and climate agendas.</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5">
            <w:pP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6">
            <w:pPr>
              <w:jc w:val="left"/>
              <w:rPr/>
            </w:pPr>
            <w:r w:rsidDel="00000000" w:rsidR="00000000" w:rsidRPr="00000000">
              <w:rPr>
                <w:rtl w:val="0"/>
              </w:rPr>
              <w:t xml:space="preserve">The organization has a legal identity with legal status capable of signing on behalf of the organization or a fiscal sponsor.</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7">
            <w:pP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8">
            <w:pPr>
              <w:jc w:val="left"/>
              <w:rPr/>
            </w:pPr>
            <w:r w:rsidDel="00000000" w:rsidR="00000000" w:rsidRPr="00000000">
              <w:rPr>
                <w:rtl w:val="0"/>
              </w:rPr>
              <w:t xml:space="preserve">The organization has a bank account that can receive funds from foreign countries.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9">
            <w:pPr>
              <w:rPr>
                <w:rFonts w:ascii="Quattrocento Sans" w:cs="Quattrocento Sans" w:eastAsia="Quattrocento Sans" w:hAnsi="Quattrocento Sans"/>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2A">
            <w:pPr>
              <w:jc w:val="left"/>
              <w:rPr/>
            </w:pPr>
            <w:r w:rsidDel="00000000" w:rsidR="00000000" w:rsidRPr="00000000">
              <w:rPr>
                <w:rtl w:val="0"/>
              </w:rPr>
              <w:t xml:space="preserve">Your organization works in one of the countries prioritized in the call for proposals.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B">
            <w:pPr>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C">
            <w:pPr>
              <w:jc w:val="left"/>
              <w:rPr/>
            </w:pPr>
            <w:r w:rsidDel="00000000" w:rsidR="00000000" w:rsidRPr="00000000">
              <w:rPr>
                <w:rtl w:val="0"/>
              </w:rPr>
              <w:t xml:space="preserve">The leading organization is based in a country in the Global South.</w:t>
            </w:r>
          </w:p>
        </w:tc>
      </w:tr>
    </w:tbl>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BEFORE SUBMITTING YOUR PROPOSAL, PLEASE ENSURE THAT </w:t>
      </w:r>
      <w:r w:rsidDel="00000000" w:rsidR="00000000" w:rsidRPr="00000000">
        <w:rPr>
          <w:b w:val="1"/>
          <w:u w:val="single"/>
          <w:rtl w:val="0"/>
        </w:rPr>
        <w:t xml:space="preserve">YOU ATTACH </w:t>
      </w:r>
      <w:r w:rsidDel="00000000" w:rsidR="00000000" w:rsidRPr="00000000">
        <w:rPr>
          <w:b w:val="1"/>
          <w:rtl w:val="0"/>
        </w:rPr>
        <w:t xml:space="preserve">THE FOLLOWING ITEMS</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F">
            <w:pP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0">
            <w:pPr>
              <w:jc w:val="left"/>
              <w:rPr/>
            </w:pPr>
            <w:r w:rsidDel="00000000" w:rsidR="00000000" w:rsidRPr="00000000">
              <w:rPr>
                <w:rtl w:val="0"/>
              </w:rPr>
              <w:t xml:space="preserve">Application form (this document)</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31">
            <w:pPr>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2">
            <w:pPr>
              <w:jc w:val="left"/>
              <w:rPr/>
            </w:pPr>
            <w:bookmarkStart w:colFirst="0" w:colLast="0" w:name="_heading=h.nmf14n" w:id="23"/>
            <w:bookmarkEnd w:id="23"/>
            <w:r w:rsidDel="00000000" w:rsidR="00000000" w:rsidRPr="00000000">
              <w:rPr>
                <w:rtl w:val="0"/>
              </w:rPr>
              <w:t xml:space="preserve">Budget in Excel format (please download in this </w:t>
            </w:r>
            <w:hyperlink r:id="rId16">
              <w:r w:rsidDel="00000000" w:rsidR="00000000" w:rsidRPr="00000000">
                <w:rPr>
                  <w:color w:val="1155cc"/>
                  <w:u w:val="single"/>
                  <w:rtl w:val="0"/>
                </w:rPr>
                <w:t xml:space="preserve">link </w:t>
              </w:r>
            </w:hyperlink>
            <w:r w:rsidDel="00000000" w:rsidR="00000000" w:rsidRPr="00000000">
              <w:rPr>
                <w:rtl w:val="0"/>
              </w:rPr>
              <w:t xml:space="preserve">and send attached to this document) </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3">
            <w:pP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4">
            <w:pPr>
              <w:jc w:val="left"/>
              <w:rPr/>
            </w:pPr>
            <w:r w:rsidDel="00000000" w:rsidR="00000000" w:rsidRPr="00000000">
              <w:rPr>
                <w:rtl w:val="0"/>
              </w:rPr>
              <w:t xml:space="preserve">Evidence of the organization's legal status (articles of incorporation, incorporation papers, articles of incorporation, etc.) or its fiscal sponsor (send attached to this document)</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5">
            <w:pPr>
              <w:rPr>
                <w:rFonts w:ascii="Quattrocento Sans" w:cs="Quattrocento Sans" w:eastAsia="Quattrocento Sans" w:hAnsi="Quattrocento Sans"/>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36">
            <w:pPr>
              <w:jc w:val="left"/>
              <w:rPr/>
            </w:pPr>
            <w:bookmarkStart w:colFirst="0" w:colLast="0" w:name="_heading=h.37m2jsg" w:id="24"/>
            <w:bookmarkEnd w:id="24"/>
            <w:r w:rsidDel="00000000" w:rsidR="00000000" w:rsidRPr="00000000">
              <w:rPr>
                <w:rtl w:val="0"/>
              </w:rPr>
              <w:t xml:space="preserve">Letter of recommendation or published product supporting your previous experience (see details in the references tab and send attached to this document)</w:t>
            </w:r>
          </w:p>
        </w:tc>
      </w:tr>
    </w:tbl>
    <w:p w:rsidR="00000000" w:rsidDel="00000000" w:rsidP="00000000" w:rsidRDefault="00000000" w:rsidRPr="00000000" w14:paraId="00000137">
      <w:pPr>
        <w:rPr/>
      </w:pPr>
      <w:bookmarkStart w:colFirst="0" w:colLast="0" w:name="_heading=h.46r0co2" w:id="25"/>
      <w:bookmarkEnd w:id="25"/>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DETAILS OF THE APPLICANT ORGANIZATION</w:t>
      </w:r>
    </w:p>
    <w:tbl>
      <w:tblPr>
        <w:tblStyle w:val="Table7"/>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C">
            <w:pPr>
              <w:jc w:val="left"/>
              <w:rPr>
                <w:b w:val="1"/>
                <w:color w:val="ffffff"/>
              </w:rPr>
            </w:pPr>
            <w:r w:rsidDel="00000000" w:rsidR="00000000" w:rsidRPr="00000000">
              <w:rPr>
                <w:b w:val="1"/>
                <w:color w:val="ffffff"/>
                <w:rtl w:val="0"/>
              </w:rPr>
              <w:t xml:space="preserve">Full name of the organization or its fiscal sponsor</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13D">
            <w:pPr>
              <w:jc w:val="left"/>
              <w:rPr>
                <w:i w:val="1"/>
              </w:rPr>
            </w:pPr>
            <w:r w:rsidDel="00000000" w:rsidR="00000000" w:rsidRPr="00000000">
              <w:rPr>
                <w:i w:val="1"/>
                <w:rtl w:val="0"/>
              </w:rPr>
              <w:t xml:space="preserve"> Please enter the name as it appears on your articles of incorporation.</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E">
            <w:pPr>
              <w:jc w:val="left"/>
              <w:rPr>
                <w:b w:val="1"/>
                <w:color w:val="ffffff"/>
              </w:rPr>
            </w:pPr>
            <w:r w:rsidDel="00000000" w:rsidR="00000000" w:rsidRPr="00000000">
              <w:rPr>
                <w:b w:val="1"/>
                <w:color w:val="ffffff"/>
                <w:rtl w:val="0"/>
              </w:rPr>
              <w:t xml:space="preserve">Tax identification number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3F">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0">
            <w:pPr>
              <w:jc w:val="left"/>
              <w:rPr>
                <w:b w:val="1"/>
                <w:color w:val="ffffff"/>
              </w:rPr>
            </w:pPr>
            <w:r w:rsidDel="00000000" w:rsidR="00000000" w:rsidRPr="00000000">
              <w:rPr>
                <w:b w:val="1"/>
                <w:color w:val="ffffff"/>
                <w:rtl w:val="0"/>
              </w:rPr>
              <w:t xml:space="preserve">Date of incorporation</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1">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2">
            <w:pPr>
              <w:jc w:val="left"/>
              <w:rPr>
                <w:b w:val="1"/>
                <w:color w:val="ffffff"/>
              </w:rPr>
            </w:pPr>
            <w:r w:rsidDel="00000000" w:rsidR="00000000" w:rsidRPr="00000000">
              <w:rPr>
                <w:b w:val="1"/>
                <w:color w:val="ffffff"/>
                <w:rtl w:val="0"/>
              </w:rPr>
              <w:t xml:space="preserve">Legal status of the organization (for-profit or not-for-profit)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3">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4">
            <w:pPr>
              <w:jc w:val="left"/>
              <w:rPr>
                <w:b w:val="1"/>
                <w:color w:val="ffffff"/>
              </w:rPr>
            </w:pPr>
            <w:r w:rsidDel="00000000" w:rsidR="00000000" w:rsidRPr="00000000">
              <w:rPr>
                <w:b w:val="1"/>
                <w:color w:val="ffffff"/>
                <w:rtl w:val="0"/>
              </w:rPr>
              <w:t xml:space="preserve">Complete physical address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5">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6">
            <w:pPr>
              <w:jc w:val="left"/>
              <w:rPr>
                <w:b w:val="1"/>
                <w:color w:val="ffffff"/>
              </w:rPr>
            </w:pPr>
            <w:r w:rsidDel="00000000" w:rsidR="00000000" w:rsidRPr="00000000">
              <w:rPr>
                <w:b w:val="1"/>
                <w:color w:val="ffffff"/>
                <w:rtl w:val="0"/>
              </w:rPr>
              <w:t xml:space="preserve">Telephone (include country code)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7">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8">
            <w:pPr>
              <w:jc w:val="left"/>
              <w:rPr>
                <w:b w:val="1"/>
                <w:color w:val="ffffff"/>
              </w:rPr>
            </w:pPr>
            <w:r w:rsidDel="00000000" w:rsidR="00000000" w:rsidRPr="00000000">
              <w:rPr>
                <w:b w:val="1"/>
                <w:color w:val="ffffff"/>
                <w:rtl w:val="0"/>
              </w:rPr>
              <w:t xml:space="preserve">Website or social network that identifies it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9">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A">
            <w:pPr>
              <w:jc w:val="left"/>
              <w:rPr>
                <w:b w:val="1"/>
                <w:color w:val="ffffff"/>
              </w:rPr>
            </w:pPr>
            <w:r w:rsidDel="00000000" w:rsidR="00000000" w:rsidRPr="00000000">
              <w:rPr>
                <w:b w:val="1"/>
                <w:color w:val="ffffff"/>
                <w:rtl w:val="0"/>
              </w:rPr>
              <w:t xml:space="preserve">Name of legal representative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B">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C">
            <w:pPr>
              <w:jc w:val="left"/>
              <w:rPr>
                <w:b w:val="1"/>
                <w:color w:val="ffffff"/>
              </w:rPr>
            </w:pPr>
            <w:r w:rsidDel="00000000" w:rsidR="00000000" w:rsidRPr="00000000">
              <w:rPr>
                <w:b w:val="1"/>
                <w:color w:val="ffffff"/>
                <w:rtl w:val="0"/>
              </w:rPr>
              <w:t xml:space="preserve">Identification document of the legal representative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D">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E">
            <w:pPr>
              <w:jc w:val="left"/>
              <w:rPr>
                <w:b w:val="1"/>
                <w:color w:val="ffffff"/>
              </w:rPr>
            </w:pPr>
            <w:r w:rsidDel="00000000" w:rsidR="00000000" w:rsidRPr="00000000">
              <w:rPr>
                <w:b w:val="1"/>
                <w:color w:val="ffffff"/>
                <w:rtl w:val="0"/>
              </w:rPr>
              <w:t xml:space="preserve">Annual budget in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F">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0">
            <w:pPr>
              <w:jc w:val="left"/>
              <w:rPr>
                <w:b w:val="1"/>
                <w:color w:val="ffffff"/>
              </w:rPr>
            </w:pPr>
            <w:r w:rsidDel="00000000" w:rsidR="00000000" w:rsidRPr="00000000">
              <w:rPr>
                <w:b w:val="1"/>
                <w:color w:val="ffffff"/>
                <w:rtl w:val="0"/>
              </w:rPr>
              <w:t xml:space="preserve">Describe whether your organization is led by or made up of historically discriminated groups (women, care workers, indigenous or afro-descendant people, people with disabilities, etc.).</w:t>
            </w:r>
          </w:p>
          <w:p w:rsidR="00000000" w:rsidDel="00000000" w:rsidP="00000000" w:rsidRDefault="00000000" w:rsidRPr="00000000" w14:paraId="00000151">
            <w:pPr>
              <w:jc w:val="left"/>
              <w:rPr>
                <w:b w:val="1"/>
                <w:color w:val="ffffff"/>
              </w:rPr>
            </w:pPr>
            <w:r w:rsidDel="00000000" w:rsidR="00000000" w:rsidRPr="00000000">
              <w:rPr>
                <w:b w:val="1"/>
                <w:color w:val="ffffff"/>
                <w:rtl w:val="0"/>
              </w:rPr>
              <w:t xml:space="preserve">Maximum 100 words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2">
            <w:pPr>
              <w:jc w:val="left"/>
              <w:rPr/>
            </w:pPr>
            <w:r w:rsidDel="00000000" w:rsidR="00000000" w:rsidRPr="00000000">
              <w:rPr>
                <w:rtl w:val="0"/>
              </w:rPr>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3">
            <w:pPr>
              <w:jc w:val="left"/>
              <w:rPr>
                <w:b w:val="1"/>
                <w:color w:val="ffffff"/>
              </w:rPr>
            </w:pPr>
            <w:r w:rsidDel="00000000" w:rsidR="00000000" w:rsidRPr="00000000">
              <w:rPr>
                <w:b w:val="1"/>
                <w:color w:val="ffffff"/>
                <w:rtl w:val="0"/>
              </w:rPr>
              <w:t xml:space="preserve">Explain if your organization advocates in decision-making spaces (local, regional or international) or is open to working with the Climate and Care Initiative for this purpose.</w:t>
            </w:r>
          </w:p>
          <w:p w:rsidR="00000000" w:rsidDel="00000000" w:rsidP="00000000" w:rsidRDefault="00000000" w:rsidRPr="00000000" w14:paraId="00000154">
            <w:pPr>
              <w:jc w:val="left"/>
              <w:rPr>
                <w:b w:val="1"/>
                <w:color w:val="ffffff"/>
              </w:rPr>
            </w:pPr>
            <w:r w:rsidDel="00000000" w:rsidR="00000000" w:rsidRPr="00000000">
              <w:rPr>
                <w:b w:val="1"/>
                <w:color w:val="ffffff"/>
                <w:rtl w:val="0"/>
              </w:rPr>
              <w:t xml:space="preserve">Maximum 100 words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5">
            <w:pPr>
              <w:jc w:val="left"/>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t xml:space="preserve"> </w:t>
      </w:r>
    </w:p>
    <w:p w:rsidR="00000000" w:rsidDel="00000000" w:rsidP="00000000" w:rsidRDefault="00000000" w:rsidRPr="00000000" w14:paraId="00000157">
      <w:pPr>
        <w:rPr>
          <w:b w:val="1"/>
        </w:rPr>
      </w:pPr>
      <w:bookmarkStart w:colFirst="0" w:colLast="0" w:name="_heading=h.111kx3o" w:id="26"/>
      <w:bookmarkEnd w:id="26"/>
      <w:r w:rsidDel="00000000" w:rsidR="00000000" w:rsidRPr="00000000">
        <w:rPr>
          <w:b w:val="1"/>
          <w:rtl w:val="0"/>
        </w:rPr>
        <w:t xml:space="preserve"> PROPOSAL DATA</w:t>
      </w:r>
    </w:p>
    <w:tbl>
      <w:tblPr>
        <w:tblStyle w:val="Table8"/>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375"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8">
            <w:pPr>
              <w:jc w:val="left"/>
              <w:rPr>
                <w:b w:val="1"/>
                <w:color w:val="ffffff"/>
              </w:rPr>
            </w:pPr>
            <w:r w:rsidDel="00000000" w:rsidR="00000000" w:rsidRPr="00000000">
              <w:rPr>
                <w:b w:val="1"/>
                <w:color w:val="ffffff"/>
                <w:rtl w:val="0"/>
              </w:rPr>
              <w:t xml:space="preserve">Project title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9">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A">
            <w:pPr>
              <w:jc w:val="left"/>
              <w:rPr>
                <w:b w:val="1"/>
                <w:color w:val="ffffff"/>
                <w:sz w:val="20"/>
                <w:szCs w:val="20"/>
              </w:rPr>
            </w:pPr>
            <w:r w:rsidDel="00000000" w:rsidR="00000000" w:rsidRPr="00000000">
              <w:rPr>
                <w:b w:val="1"/>
                <w:color w:val="ffffff"/>
                <w:rtl w:val="0"/>
              </w:rPr>
              <w:t xml:space="preserve">Duration </w:t>
            </w:r>
            <w:r w:rsidDel="00000000" w:rsidR="00000000" w:rsidRPr="00000000">
              <w:rPr>
                <w:b w:val="1"/>
                <w:color w:val="ffffff"/>
                <w:sz w:val="20"/>
                <w:szCs w:val="20"/>
                <w:rtl w:val="0"/>
              </w:rPr>
              <w:t xml:space="preserve">(months)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B">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C">
            <w:pPr>
              <w:jc w:val="left"/>
              <w:rPr>
                <w:b w:val="1"/>
                <w:color w:val="ffffff"/>
              </w:rPr>
            </w:pPr>
            <w:r w:rsidDel="00000000" w:rsidR="00000000" w:rsidRPr="00000000">
              <w:rPr>
                <w:b w:val="1"/>
                <w:color w:val="ffffff"/>
                <w:rtl w:val="0"/>
              </w:rPr>
              <w:t xml:space="preserve">Total cost of the initiative in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D">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E">
            <w:pPr>
              <w:jc w:val="left"/>
              <w:rPr>
                <w:b w:val="1"/>
                <w:color w:val="ffffff"/>
              </w:rPr>
            </w:pPr>
            <w:r w:rsidDel="00000000" w:rsidR="00000000" w:rsidRPr="00000000">
              <w:rPr>
                <w:b w:val="1"/>
                <w:color w:val="ffffff"/>
                <w:rtl w:val="0"/>
              </w:rPr>
              <w:t xml:space="preserve">Amount requested from the Climate &amp; Cares Initiative in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F">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0">
            <w:pPr>
              <w:jc w:val="left"/>
              <w:rPr>
                <w:b w:val="1"/>
                <w:color w:val="ffffff"/>
              </w:rPr>
            </w:pPr>
            <w:r w:rsidDel="00000000" w:rsidR="00000000" w:rsidRPr="00000000">
              <w:rPr>
                <w:b w:val="1"/>
                <w:color w:val="ffffff"/>
                <w:rtl w:val="0"/>
              </w:rPr>
              <w:t xml:space="preserve">Do you have co-financing? If yes, how much in USD (not mandatory)</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1">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2">
            <w:pPr>
              <w:jc w:val="left"/>
              <w:rPr>
                <w:b w:val="1"/>
                <w:color w:val="ffffff"/>
              </w:rPr>
            </w:pPr>
            <w:r w:rsidDel="00000000" w:rsidR="00000000" w:rsidRPr="00000000">
              <w:rPr>
                <w:b w:val="1"/>
                <w:color w:val="ffffff"/>
                <w:rtl w:val="0"/>
              </w:rPr>
              <w:t xml:space="preserve">Country and location where the project will be developed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3">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4">
            <w:pPr>
              <w:jc w:val="left"/>
              <w:rPr>
                <w:b w:val="1"/>
                <w:color w:val="ffffff"/>
              </w:rPr>
            </w:pPr>
            <w:r w:rsidDel="00000000" w:rsidR="00000000" w:rsidRPr="00000000">
              <w:rPr>
                <w:b w:val="1"/>
                <w:color w:val="ffffff"/>
                <w:rtl w:val="0"/>
              </w:rPr>
              <w:t xml:space="preserve">Person responsible for the project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5">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6">
            <w:pPr>
              <w:jc w:val="left"/>
              <w:rPr>
                <w:b w:val="1"/>
                <w:color w:val="ffffff"/>
              </w:rPr>
            </w:pPr>
            <w:r w:rsidDel="00000000" w:rsidR="00000000" w:rsidRPr="00000000">
              <w:rPr>
                <w:b w:val="1"/>
                <w:color w:val="ffffff"/>
                <w:rtl w:val="0"/>
              </w:rPr>
              <w:t xml:space="preserve">Email of the project manager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7">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8">
            <w:pPr>
              <w:jc w:val="left"/>
              <w:rPr>
                <w:b w:val="1"/>
                <w:color w:val="ffffff"/>
                <w:sz w:val="20"/>
                <w:szCs w:val="20"/>
              </w:rPr>
            </w:pPr>
            <w:r w:rsidDel="00000000" w:rsidR="00000000" w:rsidRPr="00000000">
              <w:rPr>
                <w:b w:val="1"/>
                <w:color w:val="ffffff"/>
                <w:rtl w:val="0"/>
              </w:rPr>
              <w:t xml:space="preserve">Cell phone of project manager (include country code)</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9">
            <w:pPr>
              <w:jc w:val="left"/>
              <w:rPr>
                <w:i w:val="1"/>
              </w:rPr>
            </w:pPr>
            <w:r w:rsidDel="00000000" w:rsidR="00000000" w:rsidRPr="00000000">
              <w:rPr>
                <w:rtl w:val="0"/>
              </w:rPr>
            </w:r>
          </w:p>
        </w:tc>
      </w:tr>
    </w:tbl>
    <w:p w:rsidR="00000000" w:rsidDel="00000000" w:rsidP="00000000" w:rsidRDefault="00000000" w:rsidRPr="00000000" w14:paraId="0000016A">
      <w:pPr>
        <w:rPr/>
      </w:pPr>
      <w:r w:rsidDel="00000000" w:rsidR="00000000" w:rsidRPr="00000000">
        <w:rPr>
          <w:rtl w:val="0"/>
        </w:rPr>
        <w:t xml:space="preserve"> </w:t>
      </w:r>
    </w:p>
    <w:p w:rsidR="00000000" w:rsidDel="00000000" w:rsidP="00000000" w:rsidRDefault="00000000" w:rsidRPr="00000000" w14:paraId="0000016B">
      <w:pPr>
        <w:rPr/>
      </w:pPr>
      <w:bookmarkStart w:colFirst="0" w:colLast="0" w:name="_heading=h.5xe98adneewh" w:id="27"/>
      <w:bookmarkEnd w:id="27"/>
      <w:r w:rsidDel="00000000" w:rsidR="00000000" w:rsidRPr="00000000">
        <w:rPr>
          <w:b w:val="1"/>
          <w:rtl w:val="0"/>
        </w:rPr>
        <w:t xml:space="preserve">If submitting your proposal in partnership with other organizations or movements, please include the names of the organizations that will apply with you and what their role in the project will be.</w:t>
      </w:r>
      <w:r w:rsidDel="00000000" w:rsidR="00000000" w:rsidRPr="00000000">
        <w:rPr>
          <w:rtl w:val="0"/>
        </w:rPr>
      </w:r>
    </w:p>
    <w:tbl>
      <w:tblPr>
        <w:tblStyle w:val="Table9"/>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3060"/>
        <w:gridCol w:w="3720"/>
        <w:tblGridChange w:id="0">
          <w:tblGrid>
            <w:gridCol w:w="2565"/>
            <w:gridCol w:w="3060"/>
            <w:gridCol w:w="37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C">
            <w:pPr>
              <w:jc w:val="left"/>
              <w:rPr>
                <w:b w:val="1"/>
                <w:color w:val="ffffff"/>
              </w:rPr>
            </w:pPr>
            <w:r w:rsidDel="00000000" w:rsidR="00000000" w:rsidRPr="00000000">
              <w:rPr>
                <w:b w:val="1"/>
                <w:color w:val="ffffff"/>
                <w:rtl w:val="0"/>
              </w:rPr>
              <w:t xml:space="preserve">Organization</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D">
            <w:pPr>
              <w:jc w:val="left"/>
              <w:rPr>
                <w:b w:val="1"/>
                <w:color w:val="ffffff"/>
              </w:rPr>
            </w:pPr>
            <w:r w:rsidDel="00000000" w:rsidR="00000000" w:rsidRPr="00000000">
              <w:rPr>
                <w:b w:val="1"/>
                <w:color w:val="ffffff"/>
                <w:rtl w:val="0"/>
              </w:rPr>
              <w:t xml:space="preserve">Type of organization (NGO, government, etc.)</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E">
            <w:pPr>
              <w:jc w:val="left"/>
              <w:rPr>
                <w:b w:val="1"/>
                <w:color w:val="ffffff"/>
              </w:rPr>
            </w:pPr>
            <w:r w:rsidDel="00000000" w:rsidR="00000000" w:rsidRPr="00000000">
              <w:rPr>
                <w:b w:val="1"/>
                <w:color w:val="ffffff"/>
                <w:rtl w:val="0"/>
              </w:rPr>
              <w:t xml:space="preserve">Role in the project</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F">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0">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1">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2">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3">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4">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5">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6">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7">
            <w:pPr>
              <w:rPr/>
            </w:pPr>
            <w:r w:rsidDel="00000000" w:rsidR="00000000" w:rsidRPr="00000000">
              <w:rPr>
                <w:rtl w:val="0"/>
              </w:rPr>
              <w:t xml:space="preserve"> </w:t>
            </w:r>
          </w:p>
        </w:tc>
      </w:tr>
    </w:tbl>
    <w:p w:rsidR="00000000" w:rsidDel="00000000" w:rsidP="00000000" w:rsidRDefault="00000000" w:rsidRPr="00000000" w14:paraId="00000178">
      <w:pPr>
        <w:rPr>
          <w:b w:val="1"/>
          <w:highlight w:val="yellow"/>
        </w:rPr>
      </w:pPr>
      <w:bookmarkStart w:colFirst="0" w:colLast="0" w:name="_heading=h.3l18frh" w:id="28"/>
      <w:bookmarkEnd w:id="28"/>
      <w:r w:rsidDel="00000000" w:rsidR="00000000" w:rsidRPr="00000000">
        <w:rPr>
          <w:rtl w:val="0"/>
        </w:rPr>
      </w:r>
    </w:p>
    <w:p w:rsidR="00000000" w:rsidDel="00000000" w:rsidP="00000000" w:rsidRDefault="00000000" w:rsidRPr="00000000" w14:paraId="00000179">
      <w:pPr>
        <w:rPr>
          <w:b w:val="1"/>
        </w:rPr>
      </w:pPr>
      <w:r w:rsidDel="00000000" w:rsidR="00000000" w:rsidRPr="00000000">
        <w:rPr>
          <w:b w:val="1"/>
          <w:rtl w:val="0"/>
        </w:rPr>
        <w:t xml:space="preserve">PROJECT SUMMARY</w:t>
      </w:r>
    </w:p>
    <w:p w:rsidR="00000000" w:rsidDel="00000000" w:rsidP="00000000" w:rsidRDefault="00000000" w:rsidRPr="00000000" w14:paraId="0000017A">
      <w:pPr>
        <w:rPr/>
      </w:pPr>
      <w:r w:rsidDel="00000000" w:rsidR="00000000" w:rsidRPr="00000000">
        <w:rPr>
          <w:rtl w:val="0"/>
        </w:rPr>
        <w:t xml:space="preserve">Maximum 250 words.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b w:val="1"/>
        </w:rPr>
      </w:pPr>
      <w:bookmarkStart w:colFirst="0" w:colLast="0" w:name="_heading=h.206ipza" w:id="29"/>
      <w:bookmarkEnd w:id="29"/>
      <w:r w:rsidDel="00000000" w:rsidR="00000000" w:rsidRPr="00000000">
        <w:rPr>
          <w:b w:val="1"/>
          <w:rtl w:val="0"/>
        </w:rPr>
        <w:t xml:space="preserve">PROJECT DESCRIPTION</w:t>
      </w:r>
    </w:p>
    <w:tbl>
      <w:tblPr>
        <w:tblStyle w:val="Table10"/>
        <w:tblW w:w="935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689"/>
        <w:gridCol w:w="6661"/>
        <w:tblGridChange w:id="0">
          <w:tblGrid>
            <w:gridCol w:w="2689"/>
            <w:gridCol w:w="6661"/>
          </w:tblGrid>
        </w:tblGridChange>
      </w:tblGrid>
      <w:tr>
        <w:trPr>
          <w:cantSplit w:val="0"/>
          <w:tblHeader w:val="0"/>
        </w:trPr>
        <w:tc>
          <w:tcPr>
            <w:shd w:fill="2c514c" w:val="clear"/>
          </w:tcPr>
          <w:p w:rsidR="00000000" w:rsidDel="00000000" w:rsidP="00000000" w:rsidRDefault="00000000" w:rsidRPr="00000000" w14:paraId="0000017D">
            <w:pPr>
              <w:jc w:val="left"/>
              <w:rPr>
                <w:b w:val="1"/>
                <w:color w:val="ffffff"/>
              </w:rPr>
            </w:pPr>
            <w:r w:rsidDel="00000000" w:rsidR="00000000" w:rsidRPr="00000000">
              <w:rPr>
                <w:b w:val="1"/>
                <w:color w:val="ffffff"/>
                <w:rtl w:val="0"/>
              </w:rPr>
              <w:t xml:space="preserve">Problem and Opportunity: Briefly explain the root causes of the problem and the needs of the target population, stating the medium-term change that needs to be achieved. Maximum 250 words</w:t>
            </w:r>
          </w:p>
        </w:tc>
        <w:tc>
          <w:tcPr/>
          <w:p w:rsidR="00000000" w:rsidDel="00000000" w:rsidP="00000000" w:rsidRDefault="00000000" w:rsidRPr="00000000" w14:paraId="0000017E">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7F">
            <w:pPr>
              <w:jc w:val="left"/>
              <w:rPr>
                <w:b w:val="1"/>
                <w:color w:val="ffffff"/>
              </w:rPr>
            </w:pPr>
            <w:r w:rsidDel="00000000" w:rsidR="00000000" w:rsidRPr="00000000">
              <w:rPr>
                <w:b w:val="1"/>
                <w:color w:val="ffffff"/>
                <w:rtl w:val="0"/>
              </w:rPr>
              <w:t xml:space="preserve">General objective: State, in a short paragraph, the general objective of the project</w:t>
            </w:r>
          </w:p>
        </w:tc>
        <w:tc>
          <w:tcPr/>
          <w:p w:rsidR="00000000" w:rsidDel="00000000" w:rsidP="00000000" w:rsidRDefault="00000000" w:rsidRPr="00000000" w14:paraId="00000180">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1">
            <w:pPr>
              <w:jc w:val="left"/>
              <w:rPr>
                <w:b w:val="1"/>
                <w:color w:val="ffffff"/>
              </w:rPr>
            </w:pPr>
            <w:r w:rsidDel="00000000" w:rsidR="00000000" w:rsidRPr="00000000">
              <w:rPr>
                <w:b w:val="1"/>
                <w:color w:val="ffffff"/>
                <w:rtl w:val="0"/>
              </w:rPr>
              <w:t xml:space="preserve">Check under which thematic priority the proposal falls (can be more than one)</w:t>
            </w:r>
          </w:p>
        </w:tc>
        <w:tc>
          <w:tcPr/>
          <w:p w:rsidR="00000000" w:rsidDel="00000000" w:rsidP="00000000" w:rsidRDefault="00000000" w:rsidRPr="00000000" w14:paraId="00000182">
            <w:pPr>
              <w:numPr>
                <w:ilvl w:val="0"/>
                <w:numId w:val="6"/>
              </w:numPr>
              <w:ind w:left="720" w:hanging="360"/>
              <w:jc w:val="left"/>
              <w:rPr/>
            </w:pPr>
            <w:r w:rsidDel="00000000" w:rsidR="00000000" w:rsidRPr="00000000">
              <w:rPr>
                <w:rtl w:val="0"/>
              </w:rPr>
              <w:t xml:space="preserve">Organizations and movements addressing the increased demand for care as a consequence of climate change impacts.</w:t>
            </w:r>
          </w:p>
          <w:p w:rsidR="00000000" w:rsidDel="00000000" w:rsidP="00000000" w:rsidRDefault="00000000" w:rsidRPr="00000000" w14:paraId="00000183">
            <w:pPr>
              <w:numPr>
                <w:ilvl w:val="0"/>
                <w:numId w:val="6"/>
              </w:numPr>
              <w:ind w:left="720" w:hanging="360"/>
              <w:jc w:val="left"/>
              <w:rPr/>
            </w:pPr>
            <w:r w:rsidDel="00000000" w:rsidR="00000000" w:rsidRPr="00000000">
              <w:rPr>
                <w:rtl w:val="0"/>
              </w:rPr>
              <w:t xml:space="preserve">Organizations and movements that seek to incorporate a care and gender equality perspective in actions to mitigate carbon emissions and reduce vulnerability to climate change.</w:t>
            </w:r>
          </w:p>
          <w:p w:rsidR="00000000" w:rsidDel="00000000" w:rsidP="00000000" w:rsidRDefault="00000000" w:rsidRPr="00000000" w14:paraId="00000184">
            <w:pPr>
              <w:numPr>
                <w:ilvl w:val="0"/>
                <w:numId w:val="6"/>
              </w:numPr>
              <w:ind w:left="720" w:hanging="360"/>
              <w:jc w:val="left"/>
              <w:rPr/>
            </w:pPr>
            <w:r w:rsidDel="00000000" w:rsidR="00000000" w:rsidRPr="00000000">
              <w:rPr>
                <w:rtl w:val="0"/>
              </w:rPr>
              <w:t xml:space="preserve">Organizations and movements that promote decent working conditions with a gender and care perspective within the framework of just transitions.</w:t>
            </w:r>
          </w:p>
        </w:tc>
      </w:tr>
      <w:tr>
        <w:trPr>
          <w:cantSplit w:val="0"/>
          <w:tblHeader w:val="0"/>
        </w:trPr>
        <w:tc>
          <w:tcPr>
            <w:shd w:fill="2c514c" w:val="clear"/>
          </w:tcPr>
          <w:p w:rsidR="00000000" w:rsidDel="00000000" w:rsidP="00000000" w:rsidRDefault="00000000" w:rsidRPr="00000000" w14:paraId="00000185">
            <w:pPr>
              <w:jc w:val="left"/>
              <w:rPr>
                <w:b w:val="1"/>
                <w:color w:val="ffffff"/>
              </w:rPr>
            </w:pPr>
            <w:r w:rsidDel="00000000" w:rsidR="00000000" w:rsidRPr="00000000">
              <w:rPr>
                <w:b w:val="1"/>
                <w:color w:val="ffffff"/>
                <w:rtl w:val="0"/>
              </w:rPr>
              <w:t xml:space="preserve">Explain how your organization plans to work at the nexus of climate change and care. Link with the thematic priority in which the proposal is framed. </w:t>
            </w:r>
          </w:p>
          <w:p w:rsidR="00000000" w:rsidDel="00000000" w:rsidP="00000000" w:rsidRDefault="00000000" w:rsidRPr="00000000" w14:paraId="00000186">
            <w:pPr>
              <w:jc w:val="left"/>
              <w:rPr>
                <w:b w:val="1"/>
                <w:color w:val="ffffff"/>
              </w:rPr>
            </w:pPr>
            <w:r w:rsidDel="00000000" w:rsidR="00000000" w:rsidRPr="00000000">
              <w:rPr>
                <w:b w:val="1"/>
                <w:color w:val="ffffff"/>
                <w:rtl w:val="0"/>
              </w:rPr>
              <w:t xml:space="preserve">How does the proposal intend to reduce carbon emissions or reduce vulnerability to climate change?</w:t>
            </w:r>
          </w:p>
          <w:p w:rsidR="00000000" w:rsidDel="00000000" w:rsidP="00000000" w:rsidRDefault="00000000" w:rsidRPr="00000000" w14:paraId="00000187">
            <w:pPr>
              <w:jc w:val="left"/>
              <w:rPr>
                <w:b w:val="1"/>
                <w:color w:val="ffffff"/>
              </w:rPr>
            </w:pPr>
            <w:r w:rsidDel="00000000" w:rsidR="00000000" w:rsidRPr="00000000">
              <w:rPr>
                <w:b w:val="1"/>
                <w:color w:val="ffffff"/>
                <w:rtl w:val="0"/>
              </w:rPr>
              <w:t xml:space="preserve">How does the proposal intend to transform care (recognize, reduce and/or redistribute care work) and/or reward paid care work or ensure representation and collective bargaining?</w:t>
            </w:r>
          </w:p>
          <w:p w:rsidR="00000000" w:rsidDel="00000000" w:rsidP="00000000" w:rsidRDefault="00000000" w:rsidRPr="00000000" w14:paraId="00000188">
            <w:pPr>
              <w:jc w:val="left"/>
              <w:rPr>
                <w:b w:val="1"/>
                <w:color w:val="ffffff"/>
              </w:rPr>
            </w:pPr>
            <w:r w:rsidDel="00000000" w:rsidR="00000000" w:rsidRPr="00000000">
              <w:rPr>
                <w:b w:val="1"/>
                <w:color w:val="ffffff"/>
                <w:rtl w:val="0"/>
              </w:rPr>
              <w:t xml:space="preserve">Consider the sustainability of the proposal.</w:t>
            </w:r>
          </w:p>
          <w:p w:rsidR="00000000" w:rsidDel="00000000" w:rsidP="00000000" w:rsidRDefault="00000000" w:rsidRPr="00000000" w14:paraId="00000189">
            <w:pPr>
              <w:jc w:val="left"/>
              <w:rPr>
                <w:b w:val="1"/>
                <w:color w:val="ffffff"/>
              </w:rPr>
            </w:pPr>
            <w:r w:rsidDel="00000000" w:rsidR="00000000" w:rsidRPr="00000000">
              <w:rPr>
                <w:b w:val="1"/>
                <w:color w:val="ffffff"/>
                <w:rtl w:val="0"/>
              </w:rPr>
              <w:t xml:space="preserve">Maximum 400 words</w:t>
            </w:r>
          </w:p>
        </w:tc>
        <w:tc>
          <w:tcPr/>
          <w:p w:rsidR="00000000" w:rsidDel="00000000" w:rsidP="00000000" w:rsidRDefault="00000000" w:rsidRPr="00000000" w14:paraId="0000018A">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B">
            <w:pPr>
              <w:jc w:val="left"/>
              <w:rPr>
                <w:b w:val="1"/>
                <w:color w:val="ffffff"/>
              </w:rPr>
            </w:pPr>
            <w:r w:rsidDel="00000000" w:rsidR="00000000" w:rsidRPr="00000000">
              <w:rPr>
                <w:b w:val="1"/>
                <w:color w:val="ffffff"/>
                <w:rtl w:val="0"/>
              </w:rPr>
              <w:t xml:space="preserve">Explain how the gender and human rights perspective is incorporated into the proposal. </w:t>
            </w:r>
          </w:p>
          <w:p w:rsidR="00000000" w:rsidDel="00000000" w:rsidP="00000000" w:rsidRDefault="00000000" w:rsidRPr="00000000" w14:paraId="0000018C">
            <w:pPr>
              <w:jc w:val="left"/>
              <w:rPr>
                <w:b w:val="1"/>
                <w:color w:val="ffffff"/>
              </w:rPr>
            </w:pPr>
            <w:r w:rsidDel="00000000" w:rsidR="00000000" w:rsidRPr="00000000">
              <w:rPr>
                <w:b w:val="1"/>
                <w:color w:val="ffffff"/>
                <w:rtl w:val="0"/>
              </w:rPr>
              <w:t xml:space="preserve">Maximum 250 words</w:t>
            </w:r>
          </w:p>
        </w:tc>
        <w:tc>
          <w:tcPr/>
          <w:p w:rsidR="00000000" w:rsidDel="00000000" w:rsidP="00000000" w:rsidRDefault="00000000" w:rsidRPr="00000000" w14:paraId="0000018D">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E">
            <w:pPr>
              <w:jc w:val="left"/>
              <w:rPr>
                <w:b w:val="1"/>
                <w:color w:val="ffffff"/>
              </w:rPr>
            </w:pPr>
            <w:r w:rsidDel="00000000" w:rsidR="00000000" w:rsidRPr="00000000">
              <w:rPr>
                <w:b w:val="1"/>
                <w:color w:val="ffffff"/>
                <w:rtl w:val="0"/>
              </w:rPr>
              <w:t xml:space="preserve">Explain if and how your proposal is aligned with any climate regulations.</w:t>
            </w:r>
          </w:p>
          <w:p w:rsidR="00000000" w:rsidDel="00000000" w:rsidP="00000000" w:rsidRDefault="00000000" w:rsidRPr="00000000" w14:paraId="0000018F">
            <w:pPr>
              <w:jc w:val="left"/>
              <w:rPr>
                <w:b w:val="1"/>
                <w:color w:val="ffffff"/>
              </w:rPr>
            </w:pPr>
            <w:r w:rsidDel="00000000" w:rsidR="00000000" w:rsidRPr="00000000">
              <w:rPr>
                <w:b w:val="1"/>
                <w:color w:val="ffffff"/>
                <w:rtl w:val="0"/>
              </w:rPr>
              <w:t xml:space="preserve">Maximum 150 words</w:t>
            </w:r>
          </w:p>
        </w:tc>
        <w:tc>
          <w:tcPr/>
          <w:p w:rsidR="00000000" w:rsidDel="00000000" w:rsidP="00000000" w:rsidRDefault="00000000" w:rsidRPr="00000000" w14:paraId="00000190">
            <w:pPr>
              <w:jc w:val="left"/>
              <w:rPr/>
            </w:pPr>
            <w:r w:rsidDel="00000000" w:rsidR="00000000" w:rsidRPr="00000000">
              <w:rPr>
                <w:rtl w:val="0"/>
              </w:rPr>
            </w:r>
          </w:p>
        </w:tc>
      </w:tr>
    </w:tbl>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rPr/>
      </w:pPr>
      <w:r w:rsidDel="00000000" w:rsidR="00000000" w:rsidRPr="00000000">
        <w:rPr>
          <w:b w:val="1"/>
          <w:rtl w:val="0"/>
        </w:rPr>
        <w:t xml:space="preserve">Results, actions, deliverables and dates</w:t>
      </w:r>
      <w:r w:rsidDel="00000000" w:rsidR="00000000" w:rsidRPr="00000000">
        <w:rPr>
          <w:rtl w:val="0"/>
        </w:rPr>
        <w:t xml:space="preserve">. List deliverables to support project progress.</w:t>
      </w:r>
    </w:p>
    <w:tbl>
      <w:tblPr>
        <w:tblStyle w:val="Table11"/>
        <w:tblW w:w="9712.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565"/>
        <w:gridCol w:w="2095"/>
        <w:gridCol w:w="1843"/>
        <w:gridCol w:w="1559"/>
        <w:tblGridChange w:id="0">
          <w:tblGrid>
            <w:gridCol w:w="1650"/>
            <w:gridCol w:w="2565"/>
            <w:gridCol w:w="2095"/>
            <w:gridCol w:w="1843"/>
            <w:gridCol w:w="1559"/>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3">
            <w:pPr>
              <w:jc w:val="left"/>
              <w:rPr>
                <w:b w:val="1"/>
                <w:color w:val="ffffff"/>
              </w:rPr>
            </w:pPr>
            <w:r w:rsidDel="00000000" w:rsidR="00000000" w:rsidRPr="00000000">
              <w:rPr>
                <w:b w:val="1"/>
                <w:color w:val="ffffff"/>
                <w:rtl w:val="0"/>
              </w:rPr>
              <w:t xml:space="preserve">Expected results (Maximum 4)</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4">
            <w:pPr>
              <w:jc w:val="left"/>
              <w:rPr>
                <w:b w:val="1"/>
                <w:color w:val="ffffff"/>
              </w:rPr>
            </w:pPr>
            <w:r w:rsidDel="00000000" w:rsidR="00000000" w:rsidRPr="00000000">
              <w:rPr>
                <w:b w:val="1"/>
                <w:color w:val="ffffff"/>
                <w:rtl w:val="0"/>
              </w:rPr>
              <w:t xml:space="preserve">Main actions/strategies that will lead to the outcome</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5">
            <w:pPr>
              <w:jc w:val="left"/>
              <w:rPr>
                <w:b w:val="1"/>
                <w:color w:val="ffffff"/>
              </w:rPr>
            </w:pPr>
            <w:r w:rsidDel="00000000" w:rsidR="00000000" w:rsidRPr="00000000">
              <w:rPr>
                <w:b w:val="1"/>
                <w:color w:val="ffffff"/>
                <w:rtl w:val="0"/>
              </w:rPr>
              <w:t xml:space="preserve">Responsible (organization)</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6">
            <w:pPr>
              <w:jc w:val="left"/>
              <w:rPr>
                <w:b w:val="1"/>
                <w:color w:val="ffffff"/>
              </w:rPr>
            </w:pPr>
            <w:r w:rsidDel="00000000" w:rsidR="00000000" w:rsidRPr="00000000">
              <w:rPr>
                <w:b w:val="1"/>
                <w:color w:val="ffffff"/>
                <w:rtl w:val="0"/>
              </w:rPr>
              <w:t xml:space="preserve">Deliverables (evidence of results)</w:t>
            </w:r>
            <w:r w:rsidDel="00000000" w:rsidR="00000000" w:rsidRPr="00000000">
              <w:rPr>
                <w:b w:val="1"/>
                <w:color w:val="ffffff"/>
                <w:vertAlign w:val="superscript"/>
              </w:rPr>
              <w:footnoteReference w:customMarkFollows="0" w:id="4"/>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7">
            <w:pPr>
              <w:jc w:val="left"/>
              <w:rPr>
                <w:b w:val="1"/>
                <w:color w:val="ffffff"/>
              </w:rPr>
            </w:pPr>
            <w:r w:rsidDel="00000000" w:rsidR="00000000" w:rsidRPr="00000000">
              <w:rPr>
                <w:b w:val="1"/>
                <w:color w:val="ffffff"/>
                <w:rtl w:val="0"/>
              </w:rPr>
              <w:t xml:space="preserve">Date of follow-up (day/month/year)</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8">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A">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B">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C">
            <w:pPr>
              <w:jc w:val="left"/>
              <w:rPr/>
            </w:pPr>
            <w:r w:rsidDel="00000000" w:rsidR="00000000" w:rsidRPr="00000000">
              <w:rPr>
                <w:rtl w:val="0"/>
              </w:rPr>
            </w:r>
          </w:p>
        </w:tc>
      </w:tr>
      <w:tr>
        <w:trPr>
          <w:cantSplit w:val="0"/>
          <w:trHeight w:val="461"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D">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E">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F">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0">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1">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2">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3">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4">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5">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6">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7">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8">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A">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B">
            <w:pPr>
              <w:jc w:val="left"/>
              <w:rPr/>
            </w:pPr>
            <w:r w:rsidDel="00000000" w:rsidR="00000000" w:rsidRPr="00000000">
              <w:rPr>
                <w:rtl w:val="0"/>
              </w:rPr>
            </w:r>
          </w:p>
        </w:tc>
      </w:tr>
    </w:tbl>
    <w:p w:rsidR="00000000" w:rsidDel="00000000" w:rsidP="00000000" w:rsidRDefault="00000000" w:rsidRPr="00000000" w14:paraId="000001AC">
      <w:pPr>
        <w:rPr/>
      </w:pPr>
      <w:r w:rsidDel="00000000" w:rsidR="00000000" w:rsidRPr="00000000">
        <w:rPr>
          <w:rtl w:val="0"/>
        </w:rPr>
        <w:t xml:space="preserve"> </w:t>
      </w:r>
    </w:p>
    <w:p w:rsidR="00000000" w:rsidDel="00000000" w:rsidP="00000000" w:rsidRDefault="00000000" w:rsidRPr="00000000" w14:paraId="000001AD">
      <w:pPr>
        <w:rPr/>
      </w:pPr>
      <w:r w:rsidDel="00000000" w:rsidR="00000000" w:rsidRPr="00000000">
        <w:rPr>
          <w:b w:val="1"/>
          <w:rtl w:val="0"/>
        </w:rPr>
        <w:t xml:space="preserve">Phase</w:t>
      </w:r>
      <w:r w:rsidDel="00000000" w:rsidR="00000000" w:rsidRPr="00000000">
        <w:rPr>
          <w:rtl w:val="0"/>
        </w:rPr>
        <w:t xml:space="preserve">. Detail whether the proposed actions are already being implemented or are new to the organization. If they are already being implemented, include a brief description of how the funding will amplify their impact. Maximum 250 words.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 </w:t>
      </w:r>
    </w:p>
    <w:p w:rsidR="00000000" w:rsidDel="00000000" w:rsidP="00000000" w:rsidRDefault="00000000" w:rsidRPr="00000000" w14:paraId="000001B3">
      <w:pPr>
        <w:rPr/>
      </w:pPr>
      <w:bookmarkStart w:colFirst="0" w:colLast="0" w:name="_heading=h.3ygebqi" w:id="30"/>
      <w:bookmarkEnd w:id="30"/>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 </w:t>
      </w:r>
    </w:p>
    <w:p w:rsidR="00000000" w:rsidDel="00000000" w:rsidP="00000000" w:rsidRDefault="00000000" w:rsidRPr="00000000" w14:paraId="000001B6">
      <w:pPr>
        <w:rPr>
          <w:b w:val="1"/>
        </w:rPr>
      </w:pPr>
      <w:bookmarkStart w:colFirst="0" w:colLast="0" w:name="_heading=h.2dlolyb" w:id="31"/>
      <w:bookmarkEnd w:id="31"/>
      <w:r w:rsidDel="00000000" w:rsidR="00000000" w:rsidRPr="00000000">
        <w:rPr>
          <w:b w:val="1"/>
          <w:rtl w:val="0"/>
        </w:rPr>
        <w:t xml:space="preserve"> </w:t>
      </w:r>
    </w:p>
    <w:p w:rsidR="00000000" w:rsidDel="00000000" w:rsidP="00000000" w:rsidRDefault="00000000" w:rsidRPr="00000000" w14:paraId="000001B7">
      <w:pPr>
        <w:rPr>
          <w:b w:val="1"/>
        </w:rPr>
      </w:pPr>
      <w:bookmarkStart w:colFirst="0" w:colLast="0" w:name="_heading=h.sqyw64" w:id="32"/>
      <w:bookmarkEnd w:id="32"/>
      <w:r w:rsidDel="00000000" w:rsidR="00000000" w:rsidRPr="00000000">
        <w:br w:type="page"/>
      </w:r>
      <w:r w:rsidDel="00000000" w:rsidR="00000000" w:rsidRPr="00000000">
        <w:rPr>
          <w:rtl w:val="0"/>
        </w:rPr>
      </w:r>
    </w:p>
    <w:p w:rsidR="00000000" w:rsidDel="00000000" w:rsidP="00000000" w:rsidRDefault="00000000" w:rsidRPr="00000000" w14:paraId="000001B8">
      <w:pPr>
        <w:rPr>
          <w:b w:val="1"/>
        </w:rPr>
      </w:pPr>
      <w:r w:rsidDel="00000000" w:rsidR="00000000" w:rsidRPr="00000000">
        <w:rPr>
          <w:b w:val="1"/>
          <w:rtl w:val="0"/>
        </w:rPr>
        <w:t xml:space="preserve">REFERENCE FILE</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240" w:before="240" w:line="276" w:lineRule="auto"/>
        <w:jc w:val="left"/>
        <w:rPr>
          <w:color w:val="3b3838"/>
        </w:rPr>
      </w:pPr>
      <w:r w:rsidDel="00000000" w:rsidR="00000000" w:rsidRPr="00000000">
        <w:rPr>
          <w:color w:val="3b3838"/>
          <w:rtl w:val="0"/>
        </w:rPr>
        <w:t xml:space="preserve">Attach a letter of recommendation from a recognized stakeholder or product endorsing your expertise in climate change and/or care agendas.</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240" w:before="240" w:line="276" w:lineRule="auto"/>
        <w:jc w:val="left"/>
        <w:rPr/>
      </w:pPr>
      <w:r w:rsidDel="00000000" w:rsidR="00000000" w:rsidRPr="00000000">
        <w:rPr>
          <w:rtl w:val="0"/>
        </w:rPr>
        <w:t xml:space="preserve">The letter must:</w:t>
      </w:r>
    </w:p>
    <w:p w:rsidR="00000000" w:rsidDel="00000000" w:rsidP="00000000" w:rsidRDefault="00000000" w:rsidRPr="00000000" w14:paraId="000001BB">
      <w:pPr>
        <w:numPr>
          <w:ilvl w:val="0"/>
          <w:numId w:val="2"/>
        </w:numPr>
        <w:pBdr>
          <w:top w:space="0" w:sz="0" w:val="nil"/>
          <w:left w:space="0" w:sz="0" w:val="nil"/>
          <w:bottom w:space="0" w:sz="0" w:val="nil"/>
          <w:right w:space="0" w:sz="0" w:val="nil"/>
          <w:between w:space="0" w:sz="0" w:val="nil"/>
        </w:pBdr>
        <w:spacing w:before="240" w:line="276" w:lineRule="auto"/>
        <w:ind w:left="720" w:hanging="360"/>
        <w:jc w:val="left"/>
        <w:rPr/>
      </w:pPr>
      <w:r w:rsidDel="00000000" w:rsidR="00000000" w:rsidRPr="00000000">
        <w:rPr>
          <w:rtl w:val="0"/>
        </w:rPr>
        <w:t xml:space="preserve">Include contact information (email and cell phone number including country code) for follow-up questions if any.</w:t>
      </w:r>
    </w:p>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rtl w:val="0"/>
        </w:rPr>
        <w:t xml:space="preserve">Come from a recognized actor in the ecosystem (e.g., a donor, government authority, international organization, among others).</w:t>
      </w:r>
    </w:p>
    <w:p w:rsidR="00000000" w:rsidDel="00000000" w:rsidP="00000000" w:rsidRDefault="00000000" w:rsidRPr="00000000" w14:paraId="000001BD">
      <w:pPr>
        <w:numPr>
          <w:ilvl w:val="0"/>
          <w:numId w:val="2"/>
        </w:numPr>
        <w:pBdr>
          <w:top w:space="0" w:sz="0" w:val="nil"/>
          <w:left w:space="0" w:sz="0" w:val="nil"/>
          <w:bottom w:space="0" w:sz="0" w:val="nil"/>
          <w:right w:space="0" w:sz="0" w:val="nil"/>
          <w:between w:space="0" w:sz="0" w:val="nil"/>
        </w:pBdr>
        <w:spacing w:after="240" w:line="276" w:lineRule="auto"/>
        <w:ind w:left="720" w:hanging="360"/>
        <w:jc w:val="left"/>
        <w:rPr/>
      </w:pPr>
      <w:r w:rsidDel="00000000" w:rsidR="00000000" w:rsidRPr="00000000">
        <w:rPr>
          <w:rtl w:val="0"/>
        </w:rPr>
        <w:t xml:space="preserve">Give details of your experience in the care agenda, climate action agenda, or both, including project name, objective, and time of implementation.</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40" w:before="240" w:line="276" w:lineRule="auto"/>
        <w:jc w:val="left"/>
        <w:rPr>
          <w:b w:val="1"/>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sectPr>
      <w:footerReference r:id="rId17" w:type="default"/>
      <w:footerReference r:id="rId18" w:type="first"/>
      <w:pgSz w:h="15840" w:w="12240"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oppi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Poppins ExtraBold">
    <w:embedBold w:fontKey="{00000000-0000-0000-0000-000000000000}" r:id="rId11" w:subsetted="0"/>
    <w:embedBoldItalic w:fontKey="{00000000-0000-0000-0000-000000000000}" r:id="rId1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C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thematic priorities respond to the Climate &amp; Care Initiative's theory of change and the theoretical framework developed. They have been adjusted to make them clear and concrete for organizations implementing local actions. </w:t>
      </w:r>
    </w:p>
  </w:footnote>
  <w:footnote w:id="1">
    <w:p w:rsidR="00000000" w:rsidDel="00000000" w:rsidP="00000000" w:rsidRDefault="00000000" w:rsidRPr="00000000" w14:paraId="000001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is recommended that proposals be submitted in multi-organizational partnerships. The lead organization must be from the Global South, and be a grassroots organization, NGO or movement. The other organizations in the alliance do NOT need to be from the Global South, nor be a grassroots organization, NGO or movement. They can be sub-national or local governments, NGOs from the Global North, among others.</w:t>
      </w:r>
    </w:p>
  </w:footnote>
  <w:footnote w:id="2">
    <w:p w:rsidR="00000000" w:rsidDel="00000000" w:rsidP="00000000" w:rsidRDefault="00000000" w:rsidRPr="00000000" w14:paraId="000001C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Higher scores are considered for partnerships with different types of organizations. For example, the inclusion of local governments, municipalities, other donors, among others. There is no impediment for organizations to have other financing resources or funding that complement this fund.</w:t>
      </w:r>
    </w:p>
  </w:footnote>
  <w:footnote w:id="3">
    <w:p w:rsidR="00000000" w:rsidDel="00000000" w:rsidP="00000000" w:rsidRDefault="00000000" w:rsidRPr="00000000" w14:paraId="000001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Climate change regulations may include: climate change laws, NDCs (Nationally Determined Contributions), national adaptation plans, long-term strategies, among others.</w:t>
      </w:r>
    </w:p>
  </w:footnote>
  <w:footnote w:id="4">
    <w:p w:rsidR="00000000" w:rsidDel="00000000" w:rsidP="00000000" w:rsidRDefault="00000000" w:rsidRPr="00000000" w14:paraId="000001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Evidence may include reports, videos, among other media.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color w:val="3b3838"/>
        <w:sz w:val="22"/>
        <w:szCs w:val="22"/>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Poppins ExtraBold" w:cs="Poppins ExtraBold" w:eastAsia="Poppins ExtraBold" w:hAnsi="Poppins ExtraBold"/>
      <w:b w:val="1"/>
      <w:color w:val="2c514c"/>
      <w:sz w:val="28"/>
      <w:szCs w:val="28"/>
    </w:rPr>
  </w:style>
  <w:style w:type="paragraph" w:styleId="Heading2">
    <w:name w:val="heading 2"/>
    <w:basedOn w:val="Normal"/>
    <w:next w:val="Normal"/>
    <w:pPr>
      <w:keepNext w:val="1"/>
      <w:keepLines w:val="1"/>
      <w:spacing w:before="40" w:lineRule="auto"/>
    </w:pPr>
    <w:rPr>
      <w:b w:val="1"/>
      <w:color w:val="122932"/>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2150B8"/>
    <w:rPr>
      <w:rFonts w:ascii="Avenir Next LT Pro" w:cs="Times New Roman" w:eastAsia="Times New Roman" w:hAnsi="Avenir Next LT Pro"/>
      <w:color w:val="3b3838" w:themeColor="background2" w:themeShade="000040"/>
      <w:lang w:eastAsia="es-ES_tradnl"/>
    </w:rPr>
  </w:style>
  <w:style w:type="paragraph" w:styleId="Ttulo1">
    <w:name w:val="heading 1"/>
    <w:basedOn w:val="Normal"/>
    <w:next w:val="Normal"/>
    <w:link w:val="Ttulo1Car"/>
    <w:uiPriority w:val="9"/>
    <w:qFormat w:val="1"/>
    <w:rsid w:val="00852A12"/>
    <w:pPr>
      <w:keepNext w:val="1"/>
      <w:keepLines w:val="1"/>
      <w:spacing w:before="240"/>
      <w:outlineLvl w:val="0"/>
    </w:pPr>
    <w:rPr>
      <w:rFonts w:ascii="Poppins ExtraBold" w:cs="Aptos Serif" w:hAnsi="Poppins ExtraBold" w:eastAsiaTheme="majorEastAsia"/>
      <w:b w:val="1"/>
      <w:bCs w:val="1"/>
      <w:color w:val="2c514c"/>
      <w:sz w:val="28"/>
      <w:szCs w:val="28"/>
    </w:rPr>
  </w:style>
  <w:style w:type="paragraph" w:styleId="Ttulo2">
    <w:name w:val="heading 2"/>
    <w:basedOn w:val="Normal"/>
    <w:next w:val="Normal"/>
    <w:link w:val="Ttulo2Car"/>
    <w:uiPriority w:val="9"/>
    <w:unhideWhenUsed w:val="1"/>
    <w:qFormat w:val="1"/>
    <w:rsid w:val="000A4020"/>
    <w:pPr>
      <w:keepNext w:val="1"/>
      <w:keepLines w:val="1"/>
      <w:spacing w:before="40"/>
      <w:outlineLvl w:val="1"/>
    </w:pPr>
    <w:rPr>
      <w:rFonts w:cs="Aptos Serif" w:eastAsiaTheme="majorEastAsia"/>
      <w:b w:val="1"/>
      <w:color w:val="122932"/>
      <w:sz w:val="24"/>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3D72D9"/>
    <w:pPr>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3D72D9"/>
    <w:rPr>
      <w:rFonts w:asciiTheme="majorHAnsi" w:cstheme="majorBidi" w:eastAsiaTheme="majorEastAsia" w:hAnsiTheme="majorHAnsi"/>
      <w:spacing w:val="-10"/>
      <w:kern w:val="28"/>
      <w:sz w:val="56"/>
      <w:szCs w:val="56"/>
      <w:lang w:eastAsia="es-ES_tradnl"/>
    </w:rPr>
  </w:style>
  <w:style w:type="character" w:styleId="Ttulo1Car" w:customStyle="1">
    <w:name w:val="Título 1 Car"/>
    <w:basedOn w:val="Fuentedeprrafopredeter"/>
    <w:link w:val="Ttulo1"/>
    <w:uiPriority w:val="9"/>
    <w:rsid w:val="00852A12"/>
    <w:rPr>
      <w:rFonts w:ascii="Poppins ExtraBold" w:cs="Aptos Serif" w:hAnsi="Poppins ExtraBold" w:eastAsiaTheme="majorEastAsia"/>
      <w:b w:val="1"/>
      <w:bCs w:val="1"/>
      <w:color w:val="2c514c"/>
      <w:sz w:val="28"/>
      <w:szCs w:val="28"/>
      <w:lang w:eastAsia="es-ES_tradnl"/>
    </w:rPr>
  </w:style>
  <w:style w:type="character" w:styleId="Ttulo2Car" w:customStyle="1">
    <w:name w:val="Título 2 Car"/>
    <w:basedOn w:val="Fuentedeprrafopredeter"/>
    <w:link w:val="Ttulo2"/>
    <w:uiPriority w:val="9"/>
    <w:rsid w:val="000A4020"/>
    <w:rPr>
      <w:rFonts w:ascii="Avenir Next LT Pro" w:cs="Aptos Serif" w:hAnsi="Avenir Next LT Pro" w:eastAsiaTheme="majorEastAsia"/>
      <w:b w:val="1"/>
      <w:color w:val="122932"/>
      <w:sz w:val="24"/>
      <w:lang w:eastAsia="es-ES_tradnl"/>
    </w:rPr>
  </w:style>
  <w:style w:type="paragraph" w:styleId="Encabezado">
    <w:name w:val="header"/>
    <w:basedOn w:val="Normal"/>
    <w:link w:val="EncabezadoCar"/>
    <w:uiPriority w:val="99"/>
    <w:semiHidden w:val="1"/>
    <w:unhideWhenUsed w:val="1"/>
    <w:rsid w:val="00990C2C"/>
    <w:pPr>
      <w:tabs>
        <w:tab w:val="center" w:pos="4680"/>
        <w:tab w:val="right" w:pos="9360"/>
      </w:tabs>
      <w:spacing w:line="240" w:lineRule="auto"/>
    </w:pPr>
  </w:style>
  <w:style w:type="character" w:styleId="EncabezadoCar" w:customStyle="1">
    <w:name w:val="Encabezado Car"/>
    <w:basedOn w:val="Fuentedeprrafopredeter"/>
    <w:link w:val="Encabezado"/>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Piedepgina">
    <w:name w:val="footer"/>
    <w:basedOn w:val="Normal"/>
    <w:link w:val="PiedepginaCar"/>
    <w:uiPriority w:val="99"/>
    <w:semiHidden w:val="1"/>
    <w:unhideWhenUsed w:val="1"/>
    <w:rsid w:val="00990C2C"/>
    <w:pPr>
      <w:tabs>
        <w:tab w:val="center" w:pos="4680"/>
        <w:tab w:val="right" w:pos="9360"/>
      </w:tabs>
      <w:spacing w:line="240" w:lineRule="auto"/>
    </w:pPr>
  </w:style>
  <w:style w:type="character" w:styleId="PiedepginaCar" w:customStyle="1">
    <w:name w:val="Pie de página Car"/>
    <w:basedOn w:val="Fuentedeprrafopredeter"/>
    <w:link w:val="Piedepgina"/>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TtuloTDC">
    <w:name w:val="TOC Heading"/>
    <w:basedOn w:val="Ttulo1"/>
    <w:next w:val="Normal"/>
    <w:uiPriority w:val="39"/>
    <w:unhideWhenUsed w:val="1"/>
    <w:qFormat w:val="1"/>
    <w:rsid w:val="00936BA0"/>
    <w:pPr>
      <w:spacing w:line="259" w:lineRule="auto"/>
      <w:jc w:val="left"/>
      <w:outlineLvl w:val="9"/>
    </w:pPr>
    <w:rPr>
      <w:rFonts w:asciiTheme="majorHAnsi" w:cstheme="majorBidi" w:hAnsiTheme="majorHAnsi"/>
      <w:b w:val="0"/>
      <w:bCs w:val="0"/>
      <w:color w:val="2f5496" w:themeColor="accent1" w:themeShade="0000BF"/>
      <w:sz w:val="32"/>
      <w:szCs w:val="32"/>
      <w:lang w:eastAsia="es-MX"/>
    </w:rPr>
  </w:style>
  <w:style w:type="paragraph" w:styleId="TDC1">
    <w:name w:val="toc 1"/>
    <w:basedOn w:val="Normal"/>
    <w:next w:val="Normal"/>
    <w:autoRedefine w:val="1"/>
    <w:uiPriority w:val="39"/>
    <w:unhideWhenUsed w:val="1"/>
    <w:rsid w:val="00936BA0"/>
    <w:pPr>
      <w:spacing w:after="100"/>
    </w:pPr>
  </w:style>
  <w:style w:type="paragraph" w:styleId="TDC2">
    <w:name w:val="toc 2"/>
    <w:basedOn w:val="Normal"/>
    <w:next w:val="Normal"/>
    <w:autoRedefine w:val="1"/>
    <w:uiPriority w:val="39"/>
    <w:unhideWhenUsed w:val="1"/>
    <w:rsid w:val="00936BA0"/>
    <w:pPr>
      <w:spacing w:after="100"/>
      <w:ind w:left="220"/>
    </w:pPr>
  </w:style>
  <w:style w:type="character" w:styleId="Hipervnculo">
    <w:name w:val="Hyperlink"/>
    <w:basedOn w:val="Fuentedeprrafopredeter"/>
    <w:uiPriority w:val="99"/>
    <w:unhideWhenUsed w:val="1"/>
    <w:rsid w:val="00936BA0"/>
    <w:rPr>
      <w:color w:val="0563c1" w:themeColor="hyperlink"/>
      <w:u w:val="single"/>
    </w:rPr>
  </w:style>
  <w:style w:type="paragraph" w:styleId="Prrafodelista">
    <w:name w:val="List Paragraph"/>
    <w:basedOn w:val="Normal"/>
    <w:uiPriority w:val="34"/>
    <w:qFormat w:val="1"/>
    <w:pPr>
      <w:ind w:left="720"/>
      <w:contextualSpacing w:val="1"/>
    </w:pPr>
  </w:style>
  <w:style w:type="table" w:styleId="Tablaconcuadrcula">
    <w:name w:val="Table Grid"/>
    <w:basedOn w:val="Tablanormal"/>
    <w:uiPriority w:val="3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aconcuadrcula3-nfasis2">
    <w:name w:val="Grid Table 3 Accent 2"/>
    <w:basedOn w:val="Tablanormal"/>
    <w:uiPriority w:val="48"/>
    <w:pPr>
      <w:spacing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0" w:customStyle="1">
    <w:basedOn w:val="Tab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1" w:customStyle="1">
    <w:basedOn w:val="Tablanormal"/>
    <w:pPr>
      <w:spacing w:line="240" w:lineRule="auto"/>
    </w:pPr>
    <w:tblPr>
      <w:tblStyleRowBandSize w:val="1"/>
      <w:tblStyleColBandSize w:val="1"/>
      <w:tblInd w:w="0.0" w:type="nil"/>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2" w:customStyle="1">
    <w:basedOn w:val="Tab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rFonts w:ascii="Avenir Next LT Pro" w:cs="Times New Roman" w:eastAsia="Times New Roman" w:hAnsi="Avenir Next LT Pro"/>
      <w:color w:val="3b3838" w:themeColor="background2" w:themeShade="000040"/>
      <w:sz w:val="20"/>
      <w:szCs w:val="20"/>
      <w:lang w:eastAsia="es-ES_tradnl"/>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A6157D"/>
    <w:pPr>
      <w:spacing w:line="240" w:lineRule="auto"/>
      <w:jc w:val="left"/>
    </w:pPr>
    <w:rPr>
      <w:rFonts w:ascii="Avenir Next LT Pro" w:cs="Times New Roman" w:eastAsia="Times New Roman" w:hAnsi="Avenir Next LT Pro"/>
      <w:color w:val="3b3838" w:themeColor="background2" w:themeShade="000040"/>
      <w:lang w:eastAsia="es-ES_tradnl"/>
    </w:rPr>
  </w:style>
  <w:style w:type="table" w:styleId="Tablanormal1">
    <w:name w:val="Plain Table 1"/>
    <w:basedOn w:val="Tablanormal"/>
    <w:uiPriority w:val="41"/>
    <w:rsid w:val="004D557B"/>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Asuntodelcomentario">
    <w:name w:val="annotation subject"/>
    <w:basedOn w:val="Textocomentario"/>
    <w:next w:val="Textocomentario"/>
    <w:link w:val="AsuntodelcomentarioCar"/>
    <w:uiPriority w:val="99"/>
    <w:semiHidden w:val="1"/>
    <w:unhideWhenUsed w:val="1"/>
    <w:rsid w:val="00A53A1F"/>
    <w:rPr>
      <w:b w:val="1"/>
      <w:bCs w:val="1"/>
    </w:rPr>
  </w:style>
  <w:style w:type="character" w:styleId="AsuntodelcomentarioCar" w:customStyle="1">
    <w:name w:val="Asunto del comentario Car"/>
    <w:basedOn w:val="TextocomentarioCar"/>
    <w:link w:val="Asuntodelcomentario"/>
    <w:uiPriority w:val="99"/>
    <w:semiHidden w:val="1"/>
    <w:rsid w:val="00A53A1F"/>
    <w:rPr>
      <w:rFonts w:ascii="Avenir Next LT Pro" w:cs="Times New Roman" w:eastAsia="Times New Roman" w:hAnsi="Avenir Next LT Pro"/>
      <w:b w:val="1"/>
      <w:bCs w:val="1"/>
      <w:color w:val="3b3838" w:themeColor="background2" w:themeShade="000040"/>
      <w:sz w:val="20"/>
      <w:szCs w:val="20"/>
      <w:lang w:eastAsia="es-ES_tradnl"/>
    </w:rPr>
  </w:style>
  <w:style w:type="table" w:styleId="Tabladelista3-nfasis6">
    <w:name w:val="List Table 3 Accent 6"/>
    <w:basedOn w:val="Tablanormal"/>
    <w:uiPriority w:val="48"/>
    <w:rsid w:val="00994B75"/>
    <w:pPr>
      <w:spacing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character" w:styleId="ztplmc" w:customStyle="1">
    <w:name w:val="ztplmc"/>
    <w:basedOn w:val="Fuentedeprrafopredeter"/>
    <w:rsid w:val="00047B52"/>
  </w:style>
  <w:style w:type="character" w:styleId="rynqvb" w:customStyle="1">
    <w:name w:val="rynqvb"/>
    <w:basedOn w:val="Fuentedeprrafopredeter"/>
    <w:rsid w:val="00047B52"/>
  </w:style>
  <w:style w:type="table" w:styleId="TableNormal1" w:customStyle="1">
    <w:name w:val="Table Normal1"/>
    <w:rsid w:val="00B04178"/>
    <w:tblPr>
      <w:tblCellMar>
        <w:top w:w="0.0" w:type="dxa"/>
        <w:left w:w="0.0" w:type="dxa"/>
        <w:bottom w:w="0.0" w:type="dxa"/>
        <w:right w:w="0.0" w:type="dxa"/>
      </w:tblCellMar>
    </w:tblPr>
  </w:style>
  <w:style w:type="table" w:styleId="a3" w:customStyle="1">
    <w:basedOn w:val="TableNormal"/>
    <w:pPr>
      <w:spacing w:line="240" w:lineRule="auto"/>
    </w:pPr>
    <w:tblPr>
      <w:tblStyleRowBandSize w:val="1"/>
      <w:tblStyleColBandSize w:val="1"/>
      <w:tblCellMar>
        <w:top w:w="0.0" w:type="dxa"/>
        <w:left w:w="108.0" w:type="dxa"/>
        <w:bottom w:w="0.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5" w:customStyle="1">
    <w:basedOn w:val="TableNormal"/>
    <w:pPr>
      <w:spacing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6" w:customStyle="1">
    <w:basedOn w:val="TableNormal"/>
    <w:pPr>
      <w:spacing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7" w:customStyle="1">
    <w:basedOn w:val="TableNormal"/>
    <w:tblPr>
      <w:tblStyleRowBandSize w:val="1"/>
      <w:tblStyleColBandSize w:val="1"/>
      <w:tblCellMar>
        <w:top w:w="0.0" w:type="dxa"/>
        <w:left w:w="115.0" w:type="dxa"/>
        <w:bottom w:w="0.0" w:type="dxa"/>
        <w:right w:w="115.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table" w:styleId="a9" w:customStyle="1">
    <w:basedOn w:val="TableNormal"/>
    <w:tblPr>
      <w:tblStyleRowBandSize w:val="1"/>
      <w:tblStyleColBandSize w:val="1"/>
      <w:tblCellMar>
        <w:top w:w="0.0" w:type="dxa"/>
        <w:left w:w="115.0" w:type="dxa"/>
        <w:bottom w:w="0.0" w:type="dxa"/>
        <w:right w:w="115.0" w:type="dxa"/>
      </w:tblCellMar>
    </w:tblPr>
  </w:style>
  <w:style w:type="table" w:styleId="aa" w:customStyle="1">
    <w:basedOn w:val="TableNormal"/>
    <w:tblPr>
      <w:tblStyleRowBandSize w:val="1"/>
      <w:tblStyleColBandSize w:val="1"/>
      <w:tblCellMar>
        <w:top w:w="0.0" w:type="dxa"/>
        <w:left w:w="115.0" w:type="dxa"/>
        <w:bottom w:w="0.0" w:type="dxa"/>
        <w:right w:w="115.0" w:type="dxa"/>
      </w:tblCellMar>
    </w:tblPr>
  </w:style>
  <w:style w:type="table" w:styleId="ab" w:customStyle="1">
    <w:basedOn w:val="TableNormal"/>
    <w:tblPr>
      <w:tblStyleRowBandSize w:val="1"/>
      <w:tblStyleColBandSize w:val="1"/>
      <w:tblCellMar>
        <w:top w:w="0.0" w:type="dxa"/>
        <w:left w:w="115.0" w:type="dxa"/>
        <w:bottom w:w="0.0" w:type="dxa"/>
        <w:right w:w="115.0" w:type="dxa"/>
      </w:tblCellMar>
    </w:tblPr>
  </w:style>
  <w:style w:type="table" w:styleId="ac"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xfamilibrary.openrepository.com/bitstream/handle/10546/621353/rr-caring-in-a-changing-climate-230222-en.pdf;jsessionid=ABA7EC1417E100F29E8F5377035EE261?sequence=1" TargetMode="External"/><Relationship Id="rId10" Type="http://schemas.openxmlformats.org/officeDocument/2006/relationships/hyperlink" Target="https://www.unwomen.org/sites/default/files/2023-11/working-paper-the-climate-care-nexus-en.pdf" TargetMode="External"/><Relationship Id="rId13" Type="http://schemas.openxmlformats.org/officeDocument/2006/relationships/hyperlink" Target="https://www.ilo.org/es/media/365541/download" TargetMode="External"/><Relationship Id="rId12" Type="http://schemas.openxmlformats.org/officeDocument/2006/relationships/hyperlink" Target="https://www.ilo.org/sites/default/files/wcmsp5/groups/public/@americas/@ro-lima/documents/publication/wcms_88859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presentation/d/1Tw5xQSFWlqNhNygjj-haDRJQ0kSir7iBNpOY6UZM3uA/edit?usp=sharing" TargetMode="External"/><Relationship Id="rId15" Type="http://schemas.openxmlformats.org/officeDocument/2006/relationships/hyperlink" Target="mailto:climateandcareinitiative@avina.net" TargetMode="External"/><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hyperlink" Target="https://climateandcareinitiative.org/wp-content/uploads/2024/10/ICCFundBudgettemplate.xlsx"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hyperlink" Target="https://docs.google.com/presentation/d/1Tw5xQSFWlqNhNygjj-haDRJQ0kSir7iBNpOY6UZM3u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1" Type="http://schemas.openxmlformats.org/officeDocument/2006/relationships/font" Target="fonts/PoppinsExtraBold-bold.ttf"/><Relationship Id="rId10" Type="http://schemas.openxmlformats.org/officeDocument/2006/relationships/font" Target="fonts/PoppinsSemiBold-boldItalic.ttf"/><Relationship Id="rId12" Type="http://schemas.openxmlformats.org/officeDocument/2006/relationships/font" Target="fonts/PoppinsExtraBold-boldItalic.ttf"/><Relationship Id="rId9" Type="http://schemas.openxmlformats.org/officeDocument/2006/relationships/font" Target="fonts/PoppinsSem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oppinsSemiBold-regular.ttf"/><Relationship Id="rId8" Type="http://schemas.openxmlformats.org/officeDocument/2006/relationships/font" Target="fonts/Poppins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fOgHOpMDZDdALmhJzdNhsIRK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2024-04-26T22:40:00Z</dcterms:created>
  <dc:creator>Patricia Carmona Hdez.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8f502154adc9f7cba7a6c7a9ed6de6d4ff7fa098a47e520e9a1af51c155e22de</vt:lpwstr>
  </property>
</Properties>
</file>